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C92F" w14:textId="77777777" w:rsidR="00F44E53" w:rsidRPr="00B62D6B" w:rsidRDefault="0007382F" w:rsidP="0007382F">
      <w:pPr>
        <w:jc w:val="center"/>
        <w:rPr>
          <w:b/>
        </w:rPr>
      </w:pPr>
      <w:r w:rsidRPr="00B62D6B">
        <w:rPr>
          <w:b/>
          <w:sz w:val="24"/>
        </w:rPr>
        <w:t>Learning Targets, Formative Assessment, Retakes….steps to get started!</w:t>
      </w:r>
    </w:p>
    <w:p w14:paraId="04E4C5BA" w14:textId="77777777" w:rsidR="0007382F" w:rsidRDefault="0007382F" w:rsidP="0007382F">
      <w:r>
        <w:t>1.  Write learning targets that are aligned with essential standards.</w:t>
      </w:r>
    </w:p>
    <w:p w14:paraId="57822625" w14:textId="77777777" w:rsidR="0007382F" w:rsidRDefault="0007382F" w:rsidP="0007382F">
      <w:r>
        <w:t xml:space="preserve">2.  Develop each unit with learning targets and assessment question(s) </w:t>
      </w:r>
      <w:r w:rsidR="001C09D8">
        <w:t xml:space="preserve">for each target </w:t>
      </w:r>
      <w:r>
        <w:t>that will be used to check mastery of learning targets.  Determine what mastery looks like for each target.</w:t>
      </w:r>
    </w:p>
    <w:p w14:paraId="36FE2E69" w14:textId="77777777" w:rsidR="0007382F" w:rsidRDefault="0007382F" w:rsidP="0007382F">
      <w:r>
        <w:t>3.  Post targets in your classroom where the students are primarily focused throughout the period.</w:t>
      </w:r>
      <w:r w:rsidR="008C7185">
        <w:t xml:space="preserve">  Provide learning targets (hard copy) for all students at the beginning of each unit.</w:t>
      </w:r>
      <w:r>
        <w:t xml:space="preserve">  </w:t>
      </w:r>
    </w:p>
    <w:p w14:paraId="50474B3C" w14:textId="77777777" w:rsidR="0007382F" w:rsidRDefault="0007382F" w:rsidP="0007382F">
      <w:r>
        <w:t>4.  Start referring to your targets throughout your instruction (beginning, middle, and end).  Reference learning targets on all homework assignment</w:t>
      </w:r>
      <w:r w:rsidR="00A37BB7">
        <w:t>s and assessments.</w:t>
      </w:r>
    </w:p>
    <w:p w14:paraId="5A1E1583" w14:textId="77777777" w:rsidR="0007382F" w:rsidRDefault="00BA48A6" w:rsidP="0007382F">
      <w:r>
        <w:t>5.  Start allowing retakes.  However, before you allow students to retake assessments determine the following:</w:t>
      </w:r>
    </w:p>
    <w:p w14:paraId="4F2C1ED3" w14:textId="77777777" w:rsidR="00B137F5" w:rsidRDefault="00BA48A6" w:rsidP="005445C0">
      <w:pPr>
        <w:pStyle w:val="ListParagraph"/>
      </w:pPr>
      <w:r>
        <w:t>What will students have to do for you before they can retake a test (probably needs to be more than just make test co</w:t>
      </w:r>
      <w:r w:rsidR="000D7C91">
        <w:t xml:space="preserve">rrections)? </w:t>
      </w:r>
      <w:r>
        <w:t>What will students get to do if they achieve mastery the first time around?</w:t>
      </w:r>
      <w:r w:rsidR="000D7C91">
        <w:t xml:space="preserve">  What will you do if there is a student that has to take the test more than twice?</w:t>
      </w:r>
    </w:p>
    <w:p w14:paraId="6AA7757E" w14:textId="77777777" w:rsidR="00B137F5" w:rsidRDefault="00B137F5" w:rsidP="00B137F5">
      <w:r>
        <w:t xml:space="preserve">6.  Once you decide to start retakes, you need to figure out the best way to set up your grade book by learning targets so you can get some good data. </w:t>
      </w:r>
    </w:p>
    <w:p w14:paraId="355351BE" w14:textId="77777777" w:rsidR="001C09D8" w:rsidRDefault="006E1109" w:rsidP="00B137F5">
      <w:r>
        <w:t>7.  Start creating common formative assessments with your team.  Compare results and reflect on how you can reteach those students who are still struggling.</w:t>
      </w:r>
    </w:p>
    <w:p w14:paraId="5873C03C" w14:textId="77777777" w:rsidR="0054215F" w:rsidRDefault="0054215F" w:rsidP="0054215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FD1B6" wp14:editId="0D2D02EB">
            <wp:simplePos x="0" y="0"/>
            <wp:positionH relativeFrom="column">
              <wp:posOffset>-347980</wp:posOffset>
            </wp:positionH>
            <wp:positionV relativeFrom="paragraph">
              <wp:posOffset>337820</wp:posOffset>
            </wp:positionV>
            <wp:extent cx="6877685" cy="3801110"/>
            <wp:effectExtent l="0" t="0" r="0" b="8890"/>
            <wp:wrapThrough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FE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Example of a Unit Breakdown</w:t>
      </w:r>
    </w:p>
    <w:p w14:paraId="6BA2B24F" w14:textId="77777777" w:rsidR="0054215F" w:rsidRDefault="004D0986" w:rsidP="004D0986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5B602" wp14:editId="2BB42CE4">
            <wp:simplePos x="0" y="0"/>
            <wp:positionH relativeFrom="column">
              <wp:posOffset>-541020</wp:posOffset>
            </wp:positionH>
            <wp:positionV relativeFrom="paragraph">
              <wp:posOffset>208280</wp:posOffset>
            </wp:positionV>
            <wp:extent cx="6890385" cy="4161155"/>
            <wp:effectExtent l="0" t="0" r="5715" b="0"/>
            <wp:wrapThrough wrapText="bothSides">
              <wp:wrapPolygon edited="0">
                <wp:start x="0" y="0"/>
                <wp:lineTo x="0" y="21458"/>
                <wp:lineTo x="21558" y="21458"/>
                <wp:lineTo x="2155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B16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385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Example of Assessment and Retakes</w:t>
      </w:r>
    </w:p>
    <w:p w14:paraId="5B9F6BD8" w14:textId="77777777" w:rsidR="004D0986" w:rsidRPr="004D0986" w:rsidRDefault="004D0986" w:rsidP="004D098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AE937" wp14:editId="1B41BA46">
            <wp:simplePos x="0" y="0"/>
            <wp:positionH relativeFrom="column">
              <wp:posOffset>50165</wp:posOffset>
            </wp:positionH>
            <wp:positionV relativeFrom="paragraph">
              <wp:posOffset>582295</wp:posOffset>
            </wp:positionV>
            <wp:extent cx="5943600" cy="3566160"/>
            <wp:effectExtent l="0" t="0" r="0" b="0"/>
            <wp:wrapThrough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A9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93415" w14:textId="77777777" w:rsidR="0007382F" w:rsidRPr="00C04427" w:rsidRDefault="004D0986" w:rsidP="00C04427">
      <w:pPr>
        <w:jc w:val="center"/>
        <w:rPr>
          <w:b/>
        </w:rPr>
      </w:pPr>
      <w:r>
        <w:rPr>
          <w:b/>
        </w:rPr>
        <w:t>Example of Grades/Gradebooks</w:t>
      </w:r>
      <w:bookmarkStart w:id="0" w:name="_GoBack"/>
      <w:bookmarkEnd w:id="0"/>
    </w:p>
    <w:sectPr w:rsidR="0007382F" w:rsidRPr="00C0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74B"/>
    <w:multiLevelType w:val="hybridMultilevel"/>
    <w:tmpl w:val="7F1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F"/>
    <w:rsid w:val="0007382F"/>
    <w:rsid w:val="000D7C91"/>
    <w:rsid w:val="001C09D8"/>
    <w:rsid w:val="001E671E"/>
    <w:rsid w:val="003E32CF"/>
    <w:rsid w:val="004A2D95"/>
    <w:rsid w:val="004D0986"/>
    <w:rsid w:val="0054215F"/>
    <w:rsid w:val="005445C0"/>
    <w:rsid w:val="006E1109"/>
    <w:rsid w:val="006E33F7"/>
    <w:rsid w:val="008C7185"/>
    <w:rsid w:val="00A07908"/>
    <w:rsid w:val="00A37BB7"/>
    <w:rsid w:val="00B04099"/>
    <w:rsid w:val="00B137F5"/>
    <w:rsid w:val="00B62D6B"/>
    <w:rsid w:val="00BA48A6"/>
    <w:rsid w:val="00C04427"/>
    <w:rsid w:val="00C256E0"/>
    <w:rsid w:val="00F44E53"/>
    <w:rsid w:val="00F65782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CC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image" Target="media/image2.tmp"/><Relationship Id="rId8" Type="http://schemas.openxmlformats.org/officeDocument/2006/relationships/image" Target="media/image3.tm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Budzikowski</dc:creator>
  <cp:lastModifiedBy>Suzanne Alejandre User</cp:lastModifiedBy>
  <cp:revision>12</cp:revision>
  <dcterms:created xsi:type="dcterms:W3CDTF">2014-07-14T21:14:00Z</dcterms:created>
  <dcterms:modified xsi:type="dcterms:W3CDTF">2014-07-22T17:20:00Z</dcterms:modified>
</cp:coreProperties>
</file>