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3CB81" w14:textId="4D6C1307" w:rsidR="00713BE1" w:rsidRPr="004A723E" w:rsidRDefault="00481C80">
      <w:pPr>
        <w:rPr>
          <w:rFonts w:asciiTheme="minorBidi" w:hAnsiTheme="minorBidi" w:cstheme="minorBidi"/>
        </w:rPr>
      </w:pPr>
      <w:r w:rsidRPr="008B6435">
        <w:rPr>
          <w:rFonts w:asciiTheme="minorBidi" w:hAnsiTheme="minorBidi" w:cstheme="minorBidi"/>
          <w:sz w:val="32"/>
          <w:szCs w:val="32"/>
        </w:rPr>
        <w:t>Inquiry as a Path to Thinking Classrooms</w:t>
      </w:r>
      <w:r w:rsidR="004A723E">
        <w:rPr>
          <w:rFonts w:asciiTheme="minorBidi" w:hAnsiTheme="minorBidi" w:cstheme="minorBidi"/>
          <w:sz w:val="32"/>
          <w:szCs w:val="32"/>
        </w:rPr>
        <w:tab/>
      </w:r>
      <w:r w:rsidR="004A723E">
        <w:rPr>
          <w:rFonts w:asciiTheme="minorBidi" w:hAnsiTheme="minorBidi" w:cstheme="minorBidi"/>
          <w:sz w:val="32"/>
          <w:szCs w:val="32"/>
        </w:rPr>
        <w:tab/>
      </w:r>
      <w:r w:rsidR="004A723E">
        <w:rPr>
          <w:rFonts w:asciiTheme="minorBidi" w:hAnsiTheme="minorBidi" w:cstheme="minorBidi"/>
          <w:sz w:val="32"/>
          <w:szCs w:val="32"/>
        </w:rPr>
        <w:tab/>
        <w:t xml:space="preserve">    </w:t>
      </w:r>
      <w:r w:rsidR="004A723E" w:rsidRPr="004A723E">
        <w:rPr>
          <w:rFonts w:asciiTheme="minorBidi" w:hAnsiTheme="minorBidi" w:cstheme="minorBidi"/>
        </w:rPr>
        <w:t>Week 1 July 2017</w:t>
      </w:r>
    </w:p>
    <w:p w14:paraId="1C3742AC" w14:textId="4111100F" w:rsidR="006A1B1F" w:rsidRPr="00174FAF" w:rsidRDefault="006A1B1F" w:rsidP="004A723E">
      <w:pPr>
        <w:rPr>
          <w:rFonts w:asciiTheme="minorBidi" w:hAnsiTheme="minorBidi" w:cstheme="minorBidi"/>
        </w:rPr>
      </w:pPr>
      <w:r w:rsidRPr="00174FAF">
        <w:rPr>
          <w:rFonts w:asciiTheme="minorBidi" w:hAnsiTheme="minorBidi" w:cstheme="minorBidi"/>
        </w:rPr>
        <w:t>PCMI Reflecting on Practice</w:t>
      </w:r>
    </w:p>
    <w:p w14:paraId="1BAB3080" w14:textId="77777777" w:rsidR="008B6435" w:rsidRPr="002B5DD4" w:rsidRDefault="008B6435">
      <w:pPr>
        <w:rPr>
          <w:rFonts w:asciiTheme="minorBidi" w:hAnsiTheme="minorBidi" w:cstheme="minorBidi"/>
        </w:rPr>
      </w:pPr>
    </w:p>
    <w:p w14:paraId="68EDAA32" w14:textId="3E4FE861" w:rsidR="00481C80" w:rsidRPr="002B5DD4" w:rsidRDefault="00481C80">
      <w:pPr>
        <w:rPr>
          <w:rFonts w:asciiTheme="minorBidi" w:hAnsiTheme="minorBidi" w:cstheme="minorBidi"/>
          <w:b/>
          <w:bCs/>
        </w:rPr>
      </w:pPr>
      <w:r w:rsidRPr="002B5DD4">
        <w:rPr>
          <w:rFonts w:asciiTheme="minorBidi" w:hAnsiTheme="minorBidi" w:cstheme="minorBidi"/>
          <w:b/>
          <w:bCs/>
        </w:rPr>
        <w:t xml:space="preserve">Unit 1 </w:t>
      </w:r>
      <w:r w:rsidR="0043374D" w:rsidRPr="002B5DD4">
        <w:rPr>
          <w:rFonts w:asciiTheme="minorBidi" w:hAnsiTheme="minorBidi" w:cstheme="minorBidi"/>
          <w:b/>
          <w:bCs/>
        </w:rPr>
        <w:t>Tasks</w:t>
      </w:r>
    </w:p>
    <w:p w14:paraId="28A5FC14" w14:textId="64CC4BBA" w:rsidR="00463CA8" w:rsidRPr="002B5DD4" w:rsidRDefault="0043374D" w:rsidP="00786807">
      <w:pPr>
        <w:pStyle w:val="NormalWeb"/>
        <w:spacing w:before="0" w:beforeAutospacing="0" w:after="200" w:afterAutospacing="0"/>
        <w:ind w:left="900" w:hanging="900"/>
        <w:rPr>
          <w:rFonts w:asciiTheme="minorBidi" w:hAnsiTheme="minorBidi" w:cstheme="minorBidi"/>
          <w:b/>
          <w:bCs/>
          <w:color w:val="000000"/>
        </w:rPr>
      </w:pPr>
      <w:r w:rsidRPr="002B5DD4">
        <w:rPr>
          <w:rFonts w:asciiTheme="minorBidi" w:hAnsiTheme="minorBidi" w:cstheme="minorBidi"/>
          <w:b/>
          <w:bCs/>
          <w:color w:val="000000"/>
        </w:rPr>
        <w:t xml:space="preserve">Day 1 –  </w:t>
      </w:r>
      <w:r w:rsidR="00E5040A" w:rsidRPr="002B5DD4">
        <w:rPr>
          <w:rFonts w:asciiTheme="minorBidi" w:hAnsiTheme="minorBidi" w:cstheme="minorBidi"/>
          <w:b/>
          <w:bCs/>
          <w:color w:val="000000"/>
        </w:rPr>
        <w:t xml:space="preserve">The role of tasks in making student thinking visible &amp; what makes a </w:t>
      </w:r>
      <w:proofErr w:type="gramStart"/>
      <w:r w:rsidR="00E5040A" w:rsidRPr="002B5DD4">
        <w:rPr>
          <w:rFonts w:asciiTheme="minorBidi" w:hAnsiTheme="minorBidi" w:cstheme="minorBidi"/>
          <w:b/>
          <w:bCs/>
          <w:color w:val="000000"/>
        </w:rPr>
        <w:t xml:space="preserve">worthwhile </w:t>
      </w:r>
      <w:r w:rsidR="00786807">
        <w:rPr>
          <w:rFonts w:asciiTheme="minorBidi" w:hAnsiTheme="minorBidi" w:cstheme="minorBidi"/>
          <w:b/>
          <w:bCs/>
          <w:color w:val="000000"/>
        </w:rPr>
        <w:t xml:space="preserve"> </w:t>
      </w:r>
      <w:r w:rsidR="00E5040A" w:rsidRPr="002B5DD4">
        <w:rPr>
          <w:rFonts w:asciiTheme="minorBidi" w:hAnsiTheme="minorBidi" w:cstheme="minorBidi"/>
          <w:b/>
          <w:bCs/>
          <w:color w:val="000000"/>
        </w:rPr>
        <w:t>task</w:t>
      </w:r>
      <w:proofErr w:type="gramEnd"/>
      <w:r w:rsidR="00E5040A" w:rsidRPr="002B5DD4">
        <w:rPr>
          <w:rFonts w:asciiTheme="minorBidi" w:hAnsiTheme="minorBidi" w:cstheme="minorBidi"/>
          <w:b/>
          <w:bCs/>
          <w:color w:val="000000"/>
        </w:rPr>
        <w:t>?</w:t>
      </w:r>
    </w:p>
    <w:p w14:paraId="0C12866D" w14:textId="00222E53" w:rsidR="00C833A7" w:rsidRDefault="00C833A7" w:rsidP="0039518B">
      <w:pPr>
        <w:pStyle w:val="NormalWeb"/>
        <w:spacing w:before="0" w:beforeAutospacing="0" w:after="0" w:afterAutospacing="0"/>
        <w:rPr>
          <w:rFonts w:asciiTheme="minorBidi" w:hAnsiTheme="minorBidi" w:cstheme="minorBidi"/>
        </w:rPr>
      </w:pPr>
      <w:r w:rsidRPr="002B5DD4">
        <w:rPr>
          <w:rFonts w:asciiTheme="minorBidi" w:hAnsiTheme="minorBidi" w:cstheme="minorBidi"/>
        </w:rPr>
        <w:t>“Central to the concept of inquiry learning is the notion of a mathematical community.  Students are expected to participate in discussion, promote and defend mathematical ideas, solve unfamiliar problems, and challenge the ideas of their peers.”</w:t>
      </w:r>
    </w:p>
    <w:p w14:paraId="6F9B4B4D" w14:textId="77777777" w:rsidR="0039518B" w:rsidRPr="00727F71" w:rsidRDefault="0039518B" w:rsidP="0039518B">
      <w:pPr>
        <w:widowControl w:val="0"/>
        <w:autoSpaceDE w:val="0"/>
        <w:autoSpaceDN w:val="0"/>
        <w:adjustRightInd w:val="0"/>
        <w:ind w:left="720" w:hanging="360"/>
        <w:rPr>
          <w:i/>
          <w:iCs/>
          <w:lang w:eastAsia="ja-JP"/>
        </w:rPr>
      </w:pPr>
      <w:proofErr w:type="spellStart"/>
      <w:r w:rsidRPr="00727F71">
        <w:rPr>
          <w:lang w:eastAsia="ja-JP"/>
        </w:rPr>
        <w:t>Goos</w:t>
      </w:r>
      <w:proofErr w:type="spellEnd"/>
      <w:r w:rsidRPr="00727F71">
        <w:rPr>
          <w:lang w:eastAsia="ja-JP"/>
        </w:rPr>
        <w:t xml:space="preserve">, M. (2004). Learning mathematics in a classroom community of inquiry. </w:t>
      </w:r>
      <w:r w:rsidRPr="00727F71">
        <w:rPr>
          <w:i/>
          <w:iCs/>
          <w:lang w:eastAsia="ja-JP"/>
        </w:rPr>
        <w:t>Journal</w:t>
      </w:r>
    </w:p>
    <w:p w14:paraId="0A01515E" w14:textId="00E9A081" w:rsidR="0039518B" w:rsidRDefault="0039518B" w:rsidP="0039518B">
      <w:pPr>
        <w:pStyle w:val="NormalWeb"/>
        <w:spacing w:before="0" w:beforeAutospacing="0" w:after="0" w:afterAutospacing="0"/>
        <w:ind w:left="720"/>
        <w:rPr>
          <w:lang w:eastAsia="ja-JP"/>
        </w:rPr>
      </w:pPr>
      <w:r w:rsidRPr="00727F71">
        <w:rPr>
          <w:i/>
          <w:iCs/>
          <w:lang w:eastAsia="ja-JP"/>
        </w:rPr>
        <w:t>for Research in Mathematics Education, 35</w:t>
      </w:r>
      <w:r w:rsidRPr="00727F71">
        <w:rPr>
          <w:lang w:eastAsia="ja-JP"/>
        </w:rPr>
        <w:t>(4), 258-291.</w:t>
      </w:r>
    </w:p>
    <w:p w14:paraId="3A57DB6D" w14:textId="77777777" w:rsidR="0039518B" w:rsidRPr="002B5DD4" w:rsidRDefault="0039518B" w:rsidP="0039518B">
      <w:pPr>
        <w:pStyle w:val="NormalWeb"/>
        <w:spacing w:before="0" w:beforeAutospacing="0" w:after="0" w:afterAutospacing="0"/>
        <w:ind w:left="720"/>
        <w:rPr>
          <w:rFonts w:asciiTheme="minorBidi" w:hAnsiTheme="minorBidi" w:cstheme="minorBidi"/>
        </w:rPr>
      </w:pPr>
    </w:p>
    <w:p w14:paraId="7075F8C6" w14:textId="44482095" w:rsidR="003B48EA" w:rsidRPr="002B5DD4" w:rsidRDefault="00254583">
      <w:pPr>
        <w:rPr>
          <w:rFonts w:asciiTheme="minorBidi" w:hAnsiTheme="minorBidi" w:cstheme="minorBidi"/>
          <w:u w:val="single"/>
        </w:rPr>
      </w:pPr>
      <w:r w:rsidRPr="002B5DD4">
        <w:rPr>
          <w:rFonts w:asciiTheme="minorBidi" w:hAnsiTheme="minorBidi" w:cstheme="minorBidi"/>
          <w:u w:val="single"/>
        </w:rPr>
        <w:t>Protocol at Whiteboard</w:t>
      </w:r>
    </w:p>
    <w:p w14:paraId="1E16C7D4" w14:textId="337BE8A9" w:rsidR="00254583" w:rsidRPr="002B5DD4" w:rsidRDefault="00463CA8" w:rsidP="00463CA8">
      <w:pPr>
        <w:pStyle w:val="ListParagraph"/>
        <w:numPr>
          <w:ilvl w:val="0"/>
          <w:numId w:val="2"/>
        </w:numPr>
        <w:rPr>
          <w:rFonts w:asciiTheme="minorBidi" w:hAnsiTheme="minorBidi" w:cstheme="minorBidi"/>
        </w:rPr>
      </w:pPr>
      <w:r w:rsidRPr="002B5DD4">
        <w:rPr>
          <w:rFonts w:asciiTheme="minorBidi" w:hAnsiTheme="minorBidi" w:cstheme="minorBidi"/>
        </w:rPr>
        <w:t>All work must be done on board</w:t>
      </w:r>
    </w:p>
    <w:p w14:paraId="6486470D" w14:textId="2058DA4D" w:rsidR="00463CA8" w:rsidRPr="002B5DD4" w:rsidRDefault="00463CA8" w:rsidP="00463CA8">
      <w:pPr>
        <w:pStyle w:val="ListParagraph"/>
        <w:numPr>
          <w:ilvl w:val="0"/>
          <w:numId w:val="2"/>
        </w:numPr>
        <w:rPr>
          <w:rFonts w:asciiTheme="minorBidi" w:hAnsiTheme="minorBidi" w:cstheme="minorBidi"/>
        </w:rPr>
      </w:pPr>
      <w:r w:rsidRPr="002B5DD4">
        <w:rPr>
          <w:rFonts w:asciiTheme="minorBidi" w:hAnsiTheme="minorBidi" w:cstheme="minorBidi"/>
        </w:rPr>
        <w:t>Only one dry erase marker per group</w:t>
      </w:r>
    </w:p>
    <w:p w14:paraId="0466EE49" w14:textId="318F965D" w:rsidR="00463CA8" w:rsidRPr="002B5DD4" w:rsidRDefault="00463CA8" w:rsidP="00463CA8">
      <w:pPr>
        <w:pStyle w:val="ListParagraph"/>
        <w:numPr>
          <w:ilvl w:val="0"/>
          <w:numId w:val="2"/>
        </w:numPr>
        <w:rPr>
          <w:rFonts w:asciiTheme="minorBidi" w:hAnsiTheme="minorBidi" w:cstheme="minorBidi"/>
        </w:rPr>
      </w:pPr>
      <w:r w:rsidRPr="002B5DD4">
        <w:rPr>
          <w:rFonts w:asciiTheme="minorBidi" w:hAnsiTheme="minorBidi" w:cstheme="minorBidi"/>
        </w:rPr>
        <w:t>One person will start with the marker, but the marker can be passed</w:t>
      </w:r>
    </w:p>
    <w:p w14:paraId="7F48DA1D" w14:textId="76BFE6F2" w:rsidR="00463CA8" w:rsidRPr="002B5DD4" w:rsidRDefault="00463CA8" w:rsidP="00463CA8">
      <w:pPr>
        <w:pStyle w:val="ListParagraph"/>
        <w:numPr>
          <w:ilvl w:val="0"/>
          <w:numId w:val="2"/>
        </w:numPr>
        <w:rPr>
          <w:rFonts w:asciiTheme="minorBidi" w:hAnsiTheme="minorBidi" w:cstheme="minorBidi"/>
        </w:rPr>
      </w:pPr>
      <w:r w:rsidRPr="002B5DD4">
        <w:rPr>
          <w:rFonts w:asciiTheme="minorBidi" w:hAnsiTheme="minorBidi" w:cstheme="minorBidi"/>
        </w:rPr>
        <w:t>The person with the marker cannot talk but should record ideas from the other group members</w:t>
      </w:r>
    </w:p>
    <w:p w14:paraId="034CBA4F" w14:textId="170FC3D9" w:rsidR="00463CA8" w:rsidRPr="002B5DD4" w:rsidRDefault="00463CA8" w:rsidP="00463CA8">
      <w:pPr>
        <w:rPr>
          <w:rFonts w:asciiTheme="minorBidi" w:hAnsiTheme="minorBidi" w:cstheme="minorBidi"/>
        </w:rPr>
      </w:pPr>
    </w:p>
    <w:p w14:paraId="26BB9389" w14:textId="5FDAED16" w:rsidR="00463CA8" w:rsidRPr="002B5DD4" w:rsidRDefault="00463CA8" w:rsidP="00463CA8">
      <w:pPr>
        <w:pStyle w:val="NormalWeb"/>
        <w:spacing w:before="0" w:beforeAutospacing="0" w:after="0" w:afterAutospacing="0"/>
        <w:rPr>
          <w:rFonts w:asciiTheme="minorBidi" w:hAnsiTheme="minorBidi" w:cstheme="minorBidi"/>
          <w:color w:val="000000" w:themeColor="text1"/>
          <w:u w:val="single"/>
        </w:rPr>
      </w:pPr>
      <w:r w:rsidRPr="002B5DD4">
        <w:rPr>
          <w:rFonts w:asciiTheme="minorBidi" w:hAnsiTheme="minorBidi" w:cstheme="minorBidi"/>
          <w:color w:val="000000" w:themeColor="text1"/>
          <w:u w:val="single"/>
        </w:rPr>
        <w:t>1001 Pennies Task</w:t>
      </w:r>
    </w:p>
    <w:p w14:paraId="0517C34B" w14:textId="6062D5D7" w:rsidR="00463CA8" w:rsidRPr="002B5DD4" w:rsidRDefault="00463CA8" w:rsidP="00463CA8">
      <w:pPr>
        <w:pStyle w:val="NormalWeb"/>
        <w:spacing w:before="0" w:beforeAutospacing="0" w:after="0" w:afterAutospacing="0"/>
        <w:rPr>
          <w:rFonts w:asciiTheme="minorBidi" w:hAnsiTheme="minorBidi" w:cstheme="minorBidi"/>
          <w:color w:val="000000" w:themeColor="text1"/>
        </w:rPr>
      </w:pPr>
      <w:r w:rsidRPr="002B5DD4">
        <w:rPr>
          <w:rFonts w:asciiTheme="minorBidi" w:hAnsiTheme="minorBidi" w:cstheme="minorBidi"/>
          <w:color w:val="000000" w:themeColor="text1"/>
        </w:rPr>
        <w:t>There are 1001 pennies lined up on a table. I come along and replace every second coin with a nickel. Then I replace every third coin with a dime. Finally, I replace every fourth coin with a quarter. How much money is on the table?</w:t>
      </w:r>
    </w:p>
    <w:p w14:paraId="7BABC386" w14:textId="5747592B" w:rsidR="00463CA8" w:rsidRPr="002B5DD4" w:rsidRDefault="00463CA8" w:rsidP="00463CA8">
      <w:pPr>
        <w:rPr>
          <w:rFonts w:asciiTheme="minorBidi" w:eastAsia="Times New Roman" w:hAnsiTheme="minorBidi" w:cstheme="minorBidi"/>
          <w:color w:val="000000" w:themeColor="text1"/>
        </w:rPr>
      </w:pPr>
    </w:p>
    <w:p w14:paraId="436D4E39" w14:textId="7B639290" w:rsidR="00463CA8" w:rsidRPr="002B5DD4" w:rsidRDefault="00463CA8" w:rsidP="00463CA8">
      <w:pPr>
        <w:rPr>
          <w:rFonts w:asciiTheme="minorBidi" w:hAnsiTheme="minorBidi" w:cstheme="minorBidi"/>
          <w:u w:val="single"/>
        </w:rPr>
      </w:pPr>
      <w:proofErr w:type="gramStart"/>
      <w:r w:rsidRPr="002B5DD4">
        <w:rPr>
          <w:rFonts w:asciiTheme="minorBidi" w:hAnsiTheme="minorBidi" w:cstheme="minorBidi"/>
          <w:u w:val="single"/>
        </w:rPr>
        <w:t>Round</w:t>
      </w:r>
      <w:proofErr w:type="gramEnd"/>
      <w:r w:rsidRPr="002B5DD4">
        <w:rPr>
          <w:rFonts w:asciiTheme="minorBidi" w:hAnsiTheme="minorBidi" w:cstheme="minorBidi"/>
          <w:u w:val="single"/>
        </w:rPr>
        <w:t xml:space="preserve"> Robin Protocol</w:t>
      </w:r>
    </w:p>
    <w:p w14:paraId="49EB82DA" w14:textId="3852E0FF" w:rsidR="00463CA8" w:rsidRPr="002B5DD4" w:rsidRDefault="00463CA8" w:rsidP="00463CA8">
      <w:pPr>
        <w:rPr>
          <w:rFonts w:asciiTheme="minorBidi" w:hAnsiTheme="minorBidi" w:cstheme="minorBidi"/>
        </w:rPr>
      </w:pPr>
      <w:r w:rsidRPr="002B5DD4">
        <w:rPr>
          <w:rFonts w:asciiTheme="minorBidi" w:hAnsiTheme="minorBidi" w:cstheme="minorBidi"/>
        </w:rPr>
        <w:t>Everyone at the table should make a short statement or comment related to the question or discussion; going around in consecutive order with no input or discussion from others until everyone has had a turn.</w:t>
      </w:r>
    </w:p>
    <w:p w14:paraId="346824EA" w14:textId="55FD2DB5" w:rsidR="006A74C6" w:rsidRPr="002B5DD4" w:rsidRDefault="006A74C6" w:rsidP="00463CA8">
      <w:pPr>
        <w:rPr>
          <w:rFonts w:asciiTheme="minorBidi" w:hAnsiTheme="minorBidi" w:cstheme="minorBidi"/>
        </w:rPr>
      </w:pPr>
    </w:p>
    <w:p w14:paraId="6CC6CE4F" w14:textId="6CCF68B2" w:rsidR="006A74C6" w:rsidRPr="002B5DD4" w:rsidRDefault="009C1D1E" w:rsidP="00463CA8">
      <w:pPr>
        <w:rPr>
          <w:rFonts w:asciiTheme="minorBidi" w:hAnsiTheme="minorBidi" w:cstheme="minorBidi"/>
          <w:color w:val="000000" w:themeColor="text1"/>
          <w:u w:val="single"/>
        </w:rPr>
      </w:pPr>
      <w:r w:rsidRPr="002B5DD4">
        <w:rPr>
          <w:rFonts w:asciiTheme="minorBidi" w:hAnsiTheme="minorBidi" w:cstheme="minorBidi"/>
          <w:noProof/>
          <w:color w:val="000000" w:themeColor="text1"/>
        </w:rPr>
        <w:drawing>
          <wp:anchor distT="0" distB="0" distL="114300" distR="114300" simplePos="0" relativeHeight="251658240" behindDoc="0" locked="0" layoutInCell="1" allowOverlap="1" wp14:anchorId="7F84CC3C" wp14:editId="1A86C5EC">
            <wp:simplePos x="0" y="0"/>
            <wp:positionH relativeFrom="column">
              <wp:posOffset>4626610</wp:posOffset>
            </wp:positionH>
            <wp:positionV relativeFrom="paragraph">
              <wp:posOffset>4445</wp:posOffset>
            </wp:positionV>
            <wp:extent cx="701675" cy="680085"/>
            <wp:effectExtent l="0" t="0" r="9525" b="5715"/>
            <wp:wrapTight wrapText="bothSides">
              <wp:wrapPolygon edited="0">
                <wp:start x="0" y="0"/>
                <wp:lineTo x="0" y="20975"/>
                <wp:lineTo x="21111" y="20975"/>
                <wp:lineTo x="211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01675" cy="680085"/>
                    </a:xfrm>
                    <a:prstGeom prst="rect">
                      <a:avLst/>
                    </a:prstGeom>
                  </pic:spPr>
                </pic:pic>
              </a:graphicData>
            </a:graphic>
            <wp14:sizeRelH relativeFrom="margin">
              <wp14:pctWidth>0</wp14:pctWidth>
            </wp14:sizeRelH>
            <wp14:sizeRelV relativeFrom="margin">
              <wp14:pctHeight>0</wp14:pctHeight>
            </wp14:sizeRelV>
          </wp:anchor>
        </w:drawing>
      </w:r>
      <w:r w:rsidRPr="002B5DD4">
        <w:rPr>
          <w:rFonts w:asciiTheme="minorBidi" w:hAnsiTheme="minorBidi" w:cstheme="minorBidi"/>
          <w:color w:val="000000" w:themeColor="text1"/>
          <w:u w:val="single"/>
        </w:rPr>
        <w:t>Circle-Square Task</w:t>
      </w:r>
    </w:p>
    <w:p w14:paraId="1A042C48" w14:textId="532B3E8B" w:rsidR="006A74C6" w:rsidRPr="002B5DD4" w:rsidRDefault="00C24613" w:rsidP="009C1D1E">
      <w:pPr>
        <w:rPr>
          <w:rFonts w:asciiTheme="minorBidi" w:hAnsiTheme="minorBidi" w:cstheme="minorBidi"/>
          <w:color w:val="000000" w:themeColor="text1"/>
        </w:rPr>
      </w:pPr>
      <w:r w:rsidRPr="002B5DD4">
        <w:rPr>
          <w:rFonts w:asciiTheme="minorBidi" w:hAnsiTheme="minorBidi" w:cstheme="minorBidi"/>
          <w:color w:val="000000" w:themeColor="text1"/>
        </w:rPr>
        <w:t>T</w:t>
      </w:r>
      <w:r w:rsidR="006A74C6" w:rsidRPr="002B5DD4">
        <w:rPr>
          <w:rFonts w:asciiTheme="minorBidi" w:hAnsiTheme="minorBidi" w:cstheme="minorBidi"/>
          <w:color w:val="000000" w:themeColor="text1"/>
        </w:rPr>
        <w:t>he sides of the square are 20.</w:t>
      </w:r>
      <w:r w:rsidR="009C1D1E" w:rsidRPr="002B5DD4">
        <w:rPr>
          <w:rFonts w:asciiTheme="minorBidi" w:hAnsiTheme="minorBidi" w:cstheme="minorBidi"/>
          <w:color w:val="000000" w:themeColor="text1"/>
        </w:rPr>
        <w:t xml:space="preserve">  </w:t>
      </w:r>
      <w:r w:rsidRPr="002B5DD4">
        <w:rPr>
          <w:rFonts w:asciiTheme="minorBidi" w:hAnsiTheme="minorBidi" w:cstheme="minorBidi"/>
          <w:color w:val="000000" w:themeColor="text1"/>
        </w:rPr>
        <w:t>What is the diameter of the circle?</w:t>
      </w:r>
    </w:p>
    <w:p w14:paraId="266CF083" w14:textId="77777777" w:rsidR="009C1D1E" w:rsidRPr="002B5DD4" w:rsidRDefault="009C1D1E" w:rsidP="009C1D1E">
      <w:pPr>
        <w:pStyle w:val="NormalWeb"/>
        <w:spacing w:before="0" w:beforeAutospacing="0" w:after="0" w:afterAutospacing="0"/>
        <w:rPr>
          <w:rFonts w:asciiTheme="minorBidi" w:hAnsiTheme="minorBidi" w:cstheme="minorBidi"/>
          <w:color w:val="000000" w:themeColor="text1"/>
        </w:rPr>
      </w:pPr>
      <w:r w:rsidRPr="002B5DD4">
        <w:rPr>
          <w:rFonts w:asciiTheme="minorBidi" w:hAnsiTheme="minorBidi" w:cstheme="minorBidi"/>
          <w:color w:val="000000" w:themeColor="text1"/>
        </w:rPr>
        <w:t>Geometry Problem from Using Technology to Promote Productive Struggle; presentation by Jill Gough and Jennifer Wilson    </w:t>
      </w:r>
    </w:p>
    <w:p w14:paraId="0AEFA6C4" w14:textId="693D0A61" w:rsidR="00343940" w:rsidRPr="002B5DD4" w:rsidRDefault="00343940" w:rsidP="000C4CF8">
      <w:pPr>
        <w:ind w:left="360"/>
        <w:rPr>
          <w:rFonts w:asciiTheme="minorBidi" w:hAnsiTheme="minorBidi" w:cstheme="minorBidi"/>
          <w:color w:val="000000" w:themeColor="text1"/>
        </w:rPr>
      </w:pPr>
      <w:r w:rsidRPr="002B5DD4">
        <w:rPr>
          <w:rFonts w:asciiTheme="minorBidi" w:hAnsiTheme="minorBidi" w:cstheme="minorBidi"/>
          <w:color w:val="000000" w:themeColor="text1"/>
        </w:rPr>
        <w:t>https://docs.google.com/presentation/d/1cEvXJ5X42jXHqPimcp_pc-A4hvC65vicQUpbhdJFmzY/edit#slide=id.g1eebe5b993_0_11</w:t>
      </w:r>
    </w:p>
    <w:p w14:paraId="0679116B" w14:textId="73F0EB48" w:rsidR="00343940" w:rsidRPr="002B5DD4" w:rsidRDefault="000C4CF8" w:rsidP="000C4CF8">
      <w:pPr>
        <w:ind w:firstLine="720"/>
        <w:rPr>
          <w:rFonts w:asciiTheme="minorBidi" w:hAnsiTheme="minorBidi" w:cstheme="minorBidi"/>
          <w:color w:val="000000" w:themeColor="text1"/>
        </w:rPr>
      </w:pPr>
      <w:r w:rsidRPr="002B5DD4">
        <w:rPr>
          <w:rFonts w:asciiTheme="minorBidi" w:hAnsiTheme="minorBidi" w:cstheme="minorBidi"/>
          <w:color w:val="000000" w:themeColor="text1"/>
        </w:rPr>
        <w:t xml:space="preserve">(or google: promote productive struggle </w:t>
      </w:r>
      <w:proofErr w:type="spellStart"/>
      <w:r w:rsidRPr="002B5DD4">
        <w:rPr>
          <w:rFonts w:asciiTheme="minorBidi" w:hAnsiTheme="minorBidi" w:cstheme="minorBidi"/>
          <w:color w:val="000000" w:themeColor="text1"/>
        </w:rPr>
        <w:t>jill</w:t>
      </w:r>
      <w:proofErr w:type="spellEnd"/>
      <w:r w:rsidRPr="002B5DD4">
        <w:rPr>
          <w:rFonts w:asciiTheme="minorBidi" w:hAnsiTheme="minorBidi" w:cstheme="minorBidi"/>
          <w:color w:val="000000" w:themeColor="text1"/>
        </w:rPr>
        <w:t xml:space="preserve"> </w:t>
      </w:r>
      <w:proofErr w:type="spellStart"/>
      <w:r w:rsidRPr="002B5DD4">
        <w:rPr>
          <w:rFonts w:asciiTheme="minorBidi" w:hAnsiTheme="minorBidi" w:cstheme="minorBidi"/>
          <w:color w:val="000000" w:themeColor="text1"/>
        </w:rPr>
        <w:t>gough</w:t>
      </w:r>
      <w:proofErr w:type="spellEnd"/>
      <w:r w:rsidRPr="002B5DD4">
        <w:rPr>
          <w:rFonts w:asciiTheme="minorBidi" w:hAnsiTheme="minorBidi" w:cstheme="minorBidi"/>
          <w:color w:val="000000" w:themeColor="text1"/>
        </w:rPr>
        <w:t>)</w:t>
      </w:r>
    </w:p>
    <w:p w14:paraId="38AC4113" w14:textId="77777777" w:rsidR="00343940" w:rsidRDefault="00343940" w:rsidP="00463CA8">
      <w:pPr>
        <w:rPr>
          <w:rFonts w:asciiTheme="minorBidi" w:hAnsiTheme="minorBidi" w:cstheme="minorBidi"/>
          <w:color w:val="000000" w:themeColor="text1"/>
        </w:rPr>
      </w:pPr>
    </w:p>
    <w:p w14:paraId="73C317BD" w14:textId="77777777" w:rsidR="00EB0B20" w:rsidRPr="002B5DD4" w:rsidRDefault="00EB0B20" w:rsidP="00463CA8">
      <w:pPr>
        <w:rPr>
          <w:rFonts w:asciiTheme="minorBidi" w:hAnsiTheme="minorBidi" w:cstheme="minorBidi"/>
          <w:color w:val="000000" w:themeColor="text1"/>
        </w:rPr>
      </w:pPr>
    </w:p>
    <w:p w14:paraId="577A07A9" w14:textId="77777777" w:rsidR="009C1D1E" w:rsidRPr="002B5DD4" w:rsidRDefault="00285D3C" w:rsidP="009C1D1E">
      <w:pPr>
        <w:rPr>
          <w:rFonts w:asciiTheme="minorBidi" w:eastAsia="Times New Roman" w:hAnsiTheme="minorBidi" w:cstheme="minorBidi"/>
          <w:color w:val="000000" w:themeColor="text1"/>
        </w:rPr>
      </w:pPr>
      <w:hyperlink r:id="rId7" w:history="1">
        <w:r w:rsidR="009C1D1E" w:rsidRPr="002B5DD4">
          <w:rPr>
            <w:rStyle w:val="Hyperlink"/>
            <w:rFonts w:asciiTheme="minorBidi" w:eastAsia="Times New Roman" w:hAnsiTheme="minorBidi" w:cstheme="minorBidi"/>
            <w:color w:val="000000" w:themeColor="text1"/>
          </w:rPr>
          <w:t>PollEV.com</w:t>
        </w:r>
      </w:hyperlink>
    </w:p>
    <w:p w14:paraId="6E5DA9BB" w14:textId="77777777" w:rsidR="009C1D1E" w:rsidRPr="002B5DD4" w:rsidRDefault="009C1D1E" w:rsidP="00463CA8">
      <w:pPr>
        <w:rPr>
          <w:rFonts w:asciiTheme="minorBidi" w:hAnsiTheme="minorBidi" w:cstheme="minorBidi"/>
          <w:color w:val="000000" w:themeColor="text1"/>
        </w:rPr>
      </w:pPr>
    </w:p>
    <w:p w14:paraId="43750FE9" w14:textId="77777777" w:rsidR="008400D9" w:rsidRPr="002B5DD4" w:rsidRDefault="008400D9" w:rsidP="00463CA8">
      <w:pPr>
        <w:rPr>
          <w:rFonts w:asciiTheme="minorBidi" w:hAnsiTheme="minorBidi" w:cstheme="minorBidi"/>
          <w:color w:val="000000" w:themeColor="text1"/>
        </w:rPr>
      </w:pPr>
    </w:p>
    <w:p w14:paraId="2EF81AE1" w14:textId="77777777" w:rsidR="00EB0B20" w:rsidRDefault="00EB0B20">
      <w:pPr>
        <w:rPr>
          <w:rFonts w:asciiTheme="minorBidi" w:hAnsiTheme="minorBidi" w:cstheme="minorBidi"/>
          <w:b/>
          <w:bCs/>
        </w:rPr>
      </w:pPr>
      <w:r>
        <w:rPr>
          <w:rFonts w:asciiTheme="minorBidi" w:hAnsiTheme="minorBidi" w:cstheme="minorBidi"/>
          <w:b/>
          <w:bCs/>
        </w:rPr>
        <w:br w:type="page"/>
      </w:r>
    </w:p>
    <w:p w14:paraId="72A40846" w14:textId="1E72A386" w:rsidR="0043374D" w:rsidRPr="002B5DD4" w:rsidRDefault="0043374D" w:rsidP="002B5DD4">
      <w:pPr>
        <w:rPr>
          <w:rFonts w:asciiTheme="minorBidi" w:hAnsiTheme="minorBidi" w:cstheme="minorBidi"/>
          <w:b/>
          <w:bCs/>
        </w:rPr>
      </w:pPr>
      <w:r w:rsidRPr="002B5DD4">
        <w:rPr>
          <w:rFonts w:asciiTheme="minorBidi" w:hAnsiTheme="minorBidi" w:cstheme="minorBidi"/>
          <w:b/>
          <w:bCs/>
        </w:rPr>
        <w:lastRenderedPageBreak/>
        <w:t>Unit 1 Tasks</w:t>
      </w:r>
    </w:p>
    <w:p w14:paraId="3F9EA3B4" w14:textId="10CCB4DC" w:rsidR="0043374D" w:rsidRPr="002B5DD4" w:rsidRDefault="0043374D" w:rsidP="002B5DD4">
      <w:pPr>
        <w:rPr>
          <w:rFonts w:asciiTheme="minorBidi" w:hAnsiTheme="minorBidi" w:cstheme="minorBidi"/>
          <w:b/>
          <w:bCs/>
          <w:color w:val="000000"/>
        </w:rPr>
      </w:pPr>
      <w:r w:rsidRPr="002B5DD4">
        <w:rPr>
          <w:rFonts w:asciiTheme="minorBidi" w:hAnsiTheme="minorBidi" w:cstheme="minorBidi"/>
          <w:b/>
          <w:bCs/>
          <w:color w:val="000000"/>
        </w:rPr>
        <w:t xml:space="preserve">Day 2 –  </w:t>
      </w:r>
      <w:r w:rsidR="00327D82" w:rsidRPr="002B5DD4">
        <w:rPr>
          <w:rFonts w:asciiTheme="minorBidi" w:hAnsiTheme="minorBidi" w:cstheme="minorBidi"/>
          <w:b/>
          <w:bCs/>
          <w:color w:val="000000"/>
        </w:rPr>
        <w:t>Cognitive demand in</w:t>
      </w:r>
      <w:r w:rsidRPr="002B5DD4">
        <w:rPr>
          <w:rFonts w:asciiTheme="minorBidi" w:hAnsiTheme="minorBidi" w:cstheme="minorBidi"/>
          <w:b/>
          <w:bCs/>
          <w:color w:val="000000"/>
        </w:rPr>
        <w:t xml:space="preserve"> a worthwhile task</w:t>
      </w:r>
    </w:p>
    <w:p w14:paraId="40DACAAD" w14:textId="77777777" w:rsidR="00420E56" w:rsidRPr="002B5DD4" w:rsidRDefault="00420E56" w:rsidP="002B5DD4">
      <w:pPr>
        <w:rPr>
          <w:rFonts w:asciiTheme="minorBidi" w:hAnsiTheme="minorBidi" w:cstheme="minorBidi"/>
        </w:rPr>
      </w:pPr>
    </w:p>
    <w:p w14:paraId="6456DC5F" w14:textId="2D737E2E" w:rsidR="00420E56" w:rsidRDefault="00420E56" w:rsidP="00285D3C">
      <w:pPr>
        <w:rPr>
          <w:rFonts w:asciiTheme="minorBidi" w:hAnsiTheme="minorBidi" w:cstheme="minorBidi"/>
        </w:rPr>
      </w:pPr>
      <w:r w:rsidRPr="002B5DD4">
        <w:rPr>
          <w:rFonts w:asciiTheme="minorBidi" w:hAnsiTheme="minorBidi" w:cstheme="minorBidi"/>
        </w:rPr>
        <w:t>“Proper inquiry instruction requires facilitation by the instructor and well-designed inquiry tasks.  Such tasks can be identified as problematic situations that engage the students in mathematical problems in context</w:t>
      </w:r>
      <w:r w:rsidR="00285D3C">
        <w:rPr>
          <w:rFonts w:asciiTheme="minorBidi" w:hAnsiTheme="minorBidi" w:cstheme="minorBidi"/>
        </w:rPr>
        <w:t>.”</w:t>
      </w:r>
      <w:bookmarkStart w:id="0" w:name="_GoBack"/>
      <w:bookmarkEnd w:id="0"/>
    </w:p>
    <w:p w14:paraId="777CE322" w14:textId="77777777" w:rsidR="000F52F1" w:rsidRPr="00727F71" w:rsidRDefault="000F52F1" w:rsidP="000F52F1">
      <w:pPr>
        <w:widowControl w:val="0"/>
        <w:autoSpaceDE w:val="0"/>
        <w:autoSpaceDN w:val="0"/>
        <w:adjustRightInd w:val="0"/>
        <w:ind w:left="720" w:hanging="360"/>
        <w:rPr>
          <w:lang w:eastAsia="ja-JP"/>
        </w:rPr>
      </w:pPr>
      <w:r w:rsidRPr="00727F71">
        <w:rPr>
          <w:lang w:eastAsia="ja-JP"/>
        </w:rPr>
        <w:t>Hodge, L. (2008). Student roles and mathematical competence in two contrasting</w:t>
      </w:r>
    </w:p>
    <w:p w14:paraId="3020DAF6" w14:textId="0D229268" w:rsidR="000F52F1" w:rsidRDefault="000F52F1" w:rsidP="000F52F1">
      <w:pPr>
        <w:ind w:left="720"/>
        <w:rPr>
          <w:lang w:eastAsia="ja-JP"/>
        </w:rPr>
      </w:pPr>
      <w:r w:rsidRPr="00727F71">
        <w:rPr>
          <w:lang w:eastAsia="ja-JP"/>
        </w:rPr>
        <w:t xml:space="preserve">elementary classes. </w:t>
      </w:r>
      <w:r w:rsidRPr="00727F71">
        <w:rPr>
          <w:i/>
          <w:iCs/>
          <w:lang w:eastAsia="ja-JP"/>
        </w:rPr>
        <w:t xml:space="preserve">Mathematics Education Research Journal, 20 </w:t>
      </w:r>
      <w:r w:rsidRPr="00727F71">
        <w:rPr>
          <w:lang w:eastAsia="ja-JP"/>
        </w:rPr>
        <w:t>(1), 32-50.</w:t>
      </w:r>
    </w:p>
    <w:p w14:paraId="0257476C" w14:textId="77777777" w:rsidR="000F52F1" w:rsidRPr="002B5DD4" w:rsidRDefault="000F52F1" w:rsidP="000F52F1">
      <w:pPr>
        <w:rPr>
          <w:rFonts w:asciiTheme="minorBidi" w:hAnsiTheme="minorBidi" w:cstheme="minorBidi"/>
        </w:rPr>
      </w:pPr>
    </w:p>
    <w:p w14:paraId="388C0AEA" w14:textId="06883D37" w:rsidR="003A406E" w:rsidRPr="002B5DD4" w:rsidRDefault="003A406E" w:rsidP="0043374D">
      <w:pPr>
        <w:rPr>
          <w:rFonts w:asciiTheme="minorBidi" w:hAnsiTheme="minorBidi" w:cstheme="minorBidi"/>
          <w:color w:val="000000"/>
          <w:u w:val="single"/>
        </w:rPr>
      </w:pPr>
      <w:r w:rsidRPr="002B5DD4">
        <w:rPr>
          <w:rFonts w:asciiTheme="minorBidi" w:hAnsiTheme="minorBidi" w:cstheme="minorBidi"/>
          <w:color w:val="000000"/>
          <w:u w:val="single"/>
        </w:rPr>
        <w:t>Farmer Jack</w:t>
      </w:r>
      <w:r w:rsidR="00895015" w:rsidRPr="002B5DD4">
        <w:rPr>
          <w:rFonts w:asciiTheme="minorBidi" w:hAnsiTheme="minorBidi" w:cstheme="minorBidi"/>
          <w:color w:val="000000"/>
          <w:u w:val="single"/>
        </w:rPr>
        <w:t xml:space="preserve"> Task</w:t>
      </w:r>
    </w:p>
    <w:p w14:paraId="6F8B8B58" w14:textId="0D6573EE" w:rsidR="003A406E" w:rsidRPr="002B5DD4" w:rsidRDefault="00895015" w:rsidP="0043374D">
      <w:pPr>
        <w:rPr>
          <w:rFonts w:asciiTheme="minorBidi" w:hAnsiTheme="minorBidi" w:cstheme="minorBidi"/>
          <w:color w:val="000000"/>
        </w:rPr>
      </w:pPr>
      <w:r w:rsidRPr="002B5DD4">
        <w:rPr>
          <w:rFonts w:asciiTheme="minorBidi" w:hAnsiTheme="minorBidi" w:cstheme="minorBidi"/>
          <w:color w:val="000000"/>
        </w:rPr>
        <w:t>Farmer Jack harvested 30,000 bushels of corn over a ten-year period.  He wanted to make a table showing that he was a good farmer and that his harvest had increased by the same amount each year.  Create Farmer Jack’s table for the ten-year period.</w:t>
      </w:r>
    </w:p>
    <w:p w14:paraId="2FA9BD1A" w14:textId="77777777" w:rsidR="008D4435" w:rsidRPr="002B5DD4" w:rsidRDefault="008D4435" w:rsidP="0043374D">
      <w:pPr>
        <w:rPr>
          <w:rFonts w:asciiTheme="minorBidi" w:hAnsiTheme="minorBidi" w:cstheme="minorBidi"/>
          <w:color w:val="262626"/>
        </w:rPr>
      </w:pPr>
    </w:p>
    <w:p w14:paraId="0C4DB9B2" w14:textId="7B10CAF8" w:rsidR="00165EAB" w:rsidRDefault="00165EAB" w:rsidP="0043374D">
      <w:pPr>
        <w:rPr>
          <w:rFonts w:asciiTheme="minorBidi" w:hAnsiTheme="minorBidi" w:cstheme="minorBidi"/>
          <w:color w:val="262626"/>
          <w:u w:val="single"/>
        </w:rPr>
      </w:pPr>
      <w:r>
        <w:rPr>
          <w:rFonts w:asciiTheme="minorBidi" w:hAnsiTheme="minorBidi" w:cstheme="minorBidi"/>
          <w:color w:val="262626"/>
          <w:u w:val="single"/>
        </w:rPr>
        <w:t xml:space="preserve">Worthwhile Tasks </w:t>
      </w:r>
      <w:proofErr w:type="spellStart"/>
      <w:r>
        <w:rPr>
          <w:rFonts w:asciiTheme="minorBidi" w:hAnsiTheme="minorBidi" w:cstheme="minorBidi"/>
          <w:color w:val="262626"/>
          <w:u w:val="single"/>
        </w:rPr>
        <w:t>Wordle</w:t>
      </w:r>
      <w:proofErr w:type="spellEnd"/>
    </w:p>
    <w:p w14:paraId="682F4637" w14:textId="4AC9DDAD" w:rsidR="008918E1" w:rsidRDefault="008918E1" w:rsidP="008918E1">
      <w:pPr>
        <w:rPr>
          <w:rFonts w:eastAsia="Times New Roman"/>
        </w:rPr>
      </w:pPr>
      <w:r>
        <w:rPr>
          <w:rFonts w:eastAsia="Times New Roman"/>
          <w:noProof/>
        </w:rPr>
        <w:drawing>
          <wp:inline distT="0" distB="0" distL="0" distR="0" wp14:anchorId="74CFEFCB" wp14:editId="65F8DE02">
            <wp:extent cx="5416457" cy="2288540"/>
            <wp:effectExtent l="0" t="0" r="0" b="0"/>
            <wp:docPr id="2" name="Picture 2" descr="https://lh3.googleusercontent.com/PpecIyhzTQCcjvzR-zPrlfphyka38PYxZZg8WSnX_7sKa86kPrDLADN3k5b27pQU6dh12bqeWp_KwoVvNouQraYRPp6Lech6TyePSPZN-0pI81LpZXGq3W2nY3rmJvd4eiQcj4gaXq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pecIyhzTQCcjvzR-zPrlfphyka38PYxZZg8WSnX_7sKa86kPrDLADN3k5b27pQU6dh12bqeWp_KwoVvNouQraYRPp6Lech6TyePSPZN-0pI81LpZXGq3W2nY3rmJvd4eiQcj4gaXq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4452" cy="2291918"/>
                    </a:xfrm>
                    <a:prstGeom prst="rect">
                      <a:avLst/>
                    </a:prstGeom>
                    <a:noFill/>
                    <a:ln>
                      <a:noFill/>
                    </a:ln>
                  </pic:spPr>
                </pic:pic>
              </a:graphicData>
            </a:graphic>
          </wp:inline>
        </w:drawing>
      </w:r>
    </w:p>
    <w:p w14:paraId="6C3A1487" w14:textId="77777777" w:rsidR="00495745" w:rsidRPr="002B5DD4" w:rsidRDefault="00495745" w:rsidP="00D1204C">
      <w:pPr>
        <w:pStyle w:val="NormalWeb"/>
        <w:spacing w:before="0" w:beforeAutospacing="0" w:after="0" w:afterAutospacing="0"/>
        <w:textAlignment w:val="baseline"/>
        <w:rPr>
          <w:rFonts w:asciiTheme="minorBidi" w:hAnsiTheme="minorBidi" w:cstheme="minorBidi"/>
        </w:rPr>
      </w:pPr>
    </w:p>
    <w:p w14:paraId="7A495593" w14:textId="35D0DA71" w:rsidR="00850056" w:rsidRPr="002B5DD4" w:rsidRDefault="00850056" w:rsidP="00D1204C">
      <w:pPr>
        <w:pStyle w:val="NormalWeb"/>
        <w:spacing w:before="0" w:beforeAutospacing="0" w:after="0" w:afterAutospacing="0"/>
        <w:textAlignment w:val="baseline"/>
        <w:rPr>
          <w:rFonts w:asciiTheme="minorBidi" w:hAnsiTheme="minorBidi" w:cstheme="minorBidi"/>
          <w:color w:val="000000"/>
          <w:u w:val="single"/>
        </w:rPr>
      </w:pPr>
      <w:r w:rsidRPr="002B5DD4">
        <w:rPr>
          <w:rFonts w:asciiTheme="minorBidi" w:hAnsiTheme="minorBidi" w:cstheme="minorBidi"/>
          <w:color w:val="000000"/>
          <w:u w:val="single"/>
        </w:rPr>
        <w:t>Higher-le</w:t>
      </w:r>
      <w:r w:rsidR="00D1204C" w:rsidRPr="002B5DD4">
        <w:rPr>
          <w:rFonts w:asciiTheme="minorBidi" w:hAnsiTheme="minorBidi" w:cstheme="minorBidi"/>
          <w:color w:val="000000"/>
          <w:u w:val="single"/>
        </w:rPr>
        <w:t>vel demands (</w:t>
      </w:r>
      <w:r w:rsidR="00D1204C" w:rsidRPr="00A756B5">
        <w:rPr>
          <w:rFonts w:asciiTheme="minorBidi" w:hAnsiTheme="minorBidi" w:cstheme="minorBidi"/>
          <w:i/>
          <w:iCs/>
          <w:color w:val="000000"/>
          <w:u w:val="single"/>
        </w:rPr>
        <w:t>Doing Mathematics</w:t>
      </w:r>
      <w:r w:rsidR="00D1204C" w:rsidRPr="002B5DD4">
        <w:rPr>
          <w:rFonts w:asciiTheme="minorBidi" w:hAnsiTheme="minorBidi" w:cstheme="minorBidi"/>
          <w:color w:val="000000"/>
          <w:u w:val="single"/>
        </w:rPr>
        <w:t>)</w:t>
      </w:r>
    </w:p>
    <w:p w14:paraId="6A64F484" w14:textId="77777777" w:rsidR="00850056" w:rsidRPr="002B5DD4" w:rsidRDefault="00850056" w:rsidP="00D1204C">
      <w:pPr>
        <w:pStyle w:val="NormalWeb"/>
        <w:numPr>
          <w:ilvl w:val="1"/>
          <w:numId w:val="6"/>
        </w:numPr>
        <w:spacing w:before="0" w:beforeAutospacing="0" w:after="0" w:afterAutospacing="0"/>
        <w:ind w:left="720"/>
        <w:textAlignment w:val="baseline"/>
        <w:rPr>
          <w:rFonts w:asciiTheme="minorBidi" w:hAnsiTheme="minorBidi" w:cstheme="minorBidi"/>
          <w:color w:val="000000"/>
        </w:rPr>
      </w:pPr>
      <w:r w:rsidRPr="002B5DD4">
        <w:rPr>
          <w:rFonts w:asciiTheme="minorBidi" w:hAnsiTheme="minorBidi" w:cstheme="minorBidi"/>
          <w:color w:val="000000"/>
        </w:rPr>
        <w:t xml:space="preserve">Require complex and </w:t>
      </w:r>
      <w:proofErr w:type="spellStart"/>
      <w:r w:rsidRPr="002B5DD4">
        <w:rPr>
          <w:rFonts w:asciiTheme="minorBidi" w:hAnsiTheme="minorBidi" w:cstheme="minorBidi"/>
          <w:color w:val="000000"/>
        </w:rPr>
        <w:t>nonalgorithmic</w:t>
      </w:r>
      <w:proofErr w:type="spellEnd"/>
      <w:r w:rsidRPr="002B5DD4">
        <w:rPr>
          <w:rFonts w:asciiTheme="minorBidi" w:hAnsiTheme="minorBidi" w:cstheme="minorBidi"/>
          <w:color w:val="000000"/>
        </w:rPr>
        <w:t xml:space="preserve"> thinking—a predictable, well-rehearsed approach or pathway is not explicitly suggested by the task, task instructions, or a worked-out example. </w:t>
      </w:r>
    </w:p>
    <w:p w14:paraId="3E055F91" w14:textId="77777777" w:rsidR="00850056" w:rsidRPr="002B5DD4" w:rsidRDefault="00850056" w:rsidP="00D1204C">
      <w:pPr>
        <w:pStyle w:val="NormalWeb"/>
        <w:numPr>
          <w:ilvl w:val="1"/>
          <w:numId w:val="6"/>
        </w:numPr>
        <w:spacing w:before="0" w:beforeAutospacing="0" w:after="0" w:afterAutospacing="0"/>
        <w:ind w:left="720"/>
        <w:textAlignment w:val="baseline"/>
        <w:rPr>
          <w:rFonts w:asciiTheme="minorBidi" w:hAnsiTheme="minorBidi" w:cstheme="minorBidi"/>
          <w:color w:val="000000"/>
        </w:rPr>
      </w:pPr>
      <w:r w:rsidRPr="002B5DD4">
        <w:rPr>
          <w:rFonts w:asciiTheme="minorBidi" w:hAnsiTheme="minorBidi" w:cstheme="minorBidi"/>
          <w:color w:val="000000"/>
        </w:rPr>
        <w:t xml:space="preserve">Require students to explore and understand the nature of mathematical concepts, processes, or relationships. </w:t>
      </w:r>
    </w:p>
    <w:p w14:paraId="6F3021ED" w14:textId="77777777" w:rsidR="00850056" w:rsidRPr="002B5DD4" w:rsidRDefault="00850056" w:rsidP="00D1204C">
      <w:pPr>
        <w:pStyle w:val="NormalWeb"/>
        <w:numPr>
          <w:ilvl w:val="1"/>
          <w:numId w:val="6"/>
        </w:numPr>
        <w:spacing w:before="0" w:beforeAutospacing="0" w:after="0" w:afterAutospacing="0"/>
        <w:ind w:left="720"/>
        <w:textAlignment w:val="baseline"/>
        <w:rPr>
          <w:rFonts w:asciiTheme="minorBidi" w:hAnsiTheme="minorBidi" w:cstheme="minorBidi"/>
          <w:color w:val="000000"/>
        </w:rPr>
      </w:pPr>
      <w:r w:rsidRPr="002B5DD4">
        <w:rPr>
          <w:rFonts w:asciiTheme="minorBidi" w:hAnsiTheme="minorBidi" w:cstheme="minorBidi"/>
          <w:color w:val="000000"/>
        </w:rPr>
        <w:t xml:space="preserve">Demand self-monitoring or self-regulation of one’s own cognitive processes. </w:t>
      </w:r>
    </w:p>
    <w:p w14:paraId="249282A7" w14:textId="77777777" w:rsidR="00850056" w:rsidRPr="002B5DD4" w:rsidRDefault="00850056" w:rsidP="00D1204C">
      <w:pPr>
        <w:pStyle w:val="NormalWeb"/>
        <w:numPr>
          <w:ilvl w:val="1"/>
          <w:numId w:val="6"/>
        </w:numPr>
        <w:spacing w:before="0" w:beforeAutospacing="0" w:after="0" w:afterAutospacing="0"/>
        <w:ind w:left="720"/>
        <w:textAlignment w:val="baseline"/>
        <w:rPr>
          <w:rFonts w:asciiTheme="minorBidi" w:hAnsiTheme="minorBidi" w:cstheme="minorBidi"/>
          <w:color w:val="000000"/>
        </w:rPr>
      </w:pPr>
      <w:r w:rsidRPr="002B5DD4">
        <w:rPr>
          <w:rFonts w:asciiTheme="minorBidi" w:hAnsiTheme="minorBidi" w:cstheme="minorBidi"/>
          <w:color w:val="000000"/>
        </w:rPr>
        <w:t xml:space="preserve">Require students to access relevant knowledge and experiences and make appropriate use of them in working through the task. </w:t>
      </w:r>
    </w:p>
    <w:p w14:paraId="23AAF665" w14:textId="77777777" w:rsidR="00850056" w:rsidRPr="002B5DD4" w:rsidRDefault="00850056" w:rsidP="00D1204C">
      <w:pPr>
        <w:pStyle w:val="NormalWeb"/>
        <w:numPr>
          <w:ilvl w:val="1"/>
          <w:numId w:val="6"/>
        </w:numPr>
        <w:spacing w:before="0" w:beforeAutospacing="0" w:after="0" w:afterAutospacing="0"/>
        <w:ind w:left="720"/>
        <w:textAlignment w:val="baseline"/>
        <w:rPr>
          <w:rFonts w:asciiTheme="minorBidi" w:hAnsiTheme="minorBidi" w:cstheme="minorBidi"/>
          <w:color w:val="000000"/>
        </w:rPr>
      </w:pPr>
      <w:r w:rsidRPr="002B5DD4">
        <w:rPr>
          <w:rFonts w:asciiTheme="minorBidi" w:hAnsiTheme="minorBidi" w:cstheme="minorBidi"/>
          <w:color w:val="000000"/>
        </w:rPr>
        <w:t xml:space="preserve">Require students to analyze the task and actively examine task constraints that may limit possible solution strategies and solutions. </w:t>
      </w:r>
    </w:p>
    <w:p w14:paraId="605342C7" w14:textId="0ADCA675" w:rsidR="0002339E" w:rsidRPr="0002339E" w:rsidRDefault="00850056" w:rsidP="0002339E">
      <w:pPr>
        <w:pStyle w:val="NormalWeb"/>
        <w:numPr>
          <w:ilvl w:val="1"/>
          <w:numId w:val="6"/>
        </w:numPr>
        <w:spacing w:before="0" w:beforeAutospacing="0" w:after="0" w:afterAutospacing="0"/>
        <w:ind w:left="720"/>
        <w:textAlignment w:val="baseline"/>
        <w:rPr>
          <w:rFonts w:asciiTheme="minorBidi" w:hAnsiTheme="minorBidi" w:cstheme="minorBidi"/>
          <w:color w:val="000000"/>
        </w:rPr>
      </w:pPr>
      <w:r w:rsidRPr="002B5DD4">
        <w:rPr>
          <w:rFonts w:asciiTheme="minorBidi" w:hAnsiTheme="minorBidi" w:cstheme="minorBidi"/>
          <w:color w:val="000000"/>
        </w:rPr>
        <w:t>Require considerable cognitive effort and may involve some level of anxiety for the student because of the unpredictable nature of the solution process required.</w:t>
      </w:r>
    </w:p>
    <w:p w14:paraId="6DD83DC3" w14:textId="1BC65BE7" w:rsidR="000242B5" w:rsidRDefault="000242B5" w:rsidP="000242B5">
      <w:pPr>
        <w:pStyle w:val="NormalWeb"/>
        <w:spacing w:before="0" w:beforeAutospacing="0" w:after="0" w:afterAutospacing="0"/>
        <w:ind w:left="720" w:hanging="360"/>
        <w:rPr>
          <w:rFonts w:asciiTheme="minorBidi" w:hAnsiTheme="minorBidi" w:cstheme="minorBidi"/>
          <w:color w:val="000000"/>
        </w:rPr>
      </w:pPr>
      <w:r w:rsidRPr="002B5DD4">
        <w:rPr>
          <w:rFonts w:asciiTheme="minorBidi" w:hAnsiTheme="minorBidi" w:cstheme="minorBidi"/>
          <w:color w:val="000000"/>
        </w:rPr>
        <w:t xml:space="preserve">Stein, M. K., &amp; Smith, M. S. (1998). Mathematical tasks as a framework for reflection. </w:t>
      </w:r>
      <w:r w:rsidRPr="002B5DD4">
        <w:rPr>
          <w:rFonts w:asciiTheme="minorBidi" w:hAnsiTheme="minorBidi" w:cstheme="minorBidi"/>
          <w:i/>
          <w:iCs/>
          <w:color w:val="000000"/>
        </w:rPr>
        <w:t>Mathematics Teaching in the Middle School, 3</w:t>
      </w:r>
      <w:r w:rsidRPr="002B5DD4">
        <w:rPr>
          <w:rFonts w:asciiTheme="minorBidi" w:hAnsiTheme="minorBidi" w:cstheme="minorBidi"/>
          <w:color w:val="000000"/>
        </w:rPr>
        <w:t>, 268-275.</w:t>
      </w:r>
    </w:p>
    <w:p w14:paraId="32037CE9" w14:textId="1769D8A2" w:rsidR="0061584C" w:rsidRPr="0002339E" w:rsidRDefault="004F5B0F" w:rsidP="0002339E">
      <w:pPr>
        <w:ind w:left="720" w:hanging="360"/>
        <w:rPr>
          <w:rFonts w:eastAsia="Times New Roman"/>
        </w:rPr>
      </w:pPr>
      <w:r>
        <w:rPr>
          <w:rFonts w:eastAsia="Times New Roman"/>
        </w:rPr>
        <w:t xml:space="preserve">National Council of Teachers of Mathematics. (2014). </w:t>
      </w:r>
      <w:r>
        <w:rPr>
          <w:rFonts w:eastAsia="Times New Roman"/>
          <w:i/>
          <w:iCs/>
        </w:rPr>
        <w:t>Principles to actions: Ensuring mathematical success for all</w:t>
      </w:r>
      <w:r>
        <w:rPr>
          <w:rFonts w:eastAsia="Times New Roman"/>
        </w:rPr>
        <w:t>. Reston, VA: Author. p. 18.</w:t>
      </w:r>
    </w:p>
    <w:p w14:paraId="58F17CCE" w14:textId="4FB47E39" w:rsidR="00071514" w:rsidRPr="002B5DD4" w:rsidRDefault="00071514" w:rsidP="00D1204C">
      <w:pPr>
        <w:rPr>
          <w:rFonts w:asciiTheme="minorBidi" w:hAnsiTheme="minorBidi" w:cstheme="minorBidi"/>
        </w:rPr>
      </w:pPr>
      <w:r w:rsidRPr="002B5DD4">
        <w:rPr>
          <w:rFonts w:asciiTheme="minorBidi" w:hAnsiTheme="minorBidi" w:cstheme="minorBidi"/>
        </w:rPr>
        <w:t xml:space="preserve">Effective mathematics teaching uses tasks as </w:t>
      </w:r>
      <w:r w:rsidR="000242B5">
        <w:rPr>
          <w:rFonts w:asciiTheme="minorBidi" w:hAnsiTheme="minorBidi" w:cstheme="minorBidi"/>
        </w:rPr>
        <w:t>o</w:t>
      </w:r>
      <w:r w:rsidRPr="002B5DD4">
        <w:rPr>
          <w:rFonts w:asciiTheme="minorBidi" w:hAnsiTheme="minorBidi" w:cstheme="minorBidi"/>
        </w:rPr>
        <w:t>ne way to motivate student learning and help students build new mathematical knowledge through problems solving.  Research on the use of mathematical tasks over the last two decades has yielded three major findings:</w:t>
      </w:r>
    </w:p>
    <w:p w14:paraId="496D6CD1" w14:textId="77777777" w:rsidR="00676D3A" w:rsidRPr="002B5DD4" w:rsidRDefault="00676D3A" w:rsidP="00676D3A">
      <w:pPr>
        <w:pStyle w:val="ListParagraph"/>
        <w:numPr>
          <w:ilvl w:val="0"/>
          <w:numId w:val="7"/>
        </w:numPr>
        <w:rPr>
          <w:rFonts w:asciiTheme="minorBidi" w:hAnsiTheme="minorBidi" w:cstheme="minorBidi"/>
        </w:rPr>
      </w:pPr>
      <w:r w:rsidRPr="002B5DD4">
        <w:rPr>
          <w:rFonts w:asciiTheme="minorBidi" w:hAnsiTheme="minorBidi" w:cstheme="minorBidi"/>
        </w:rPr>
        <w:t xml:space="preserve">Not all tasks provide the same opportunities for student thinking and learning.  </w:t>
      </w:r>
    </w:p>
    <w:p w14:paraId="7EE6496A" w14:textId="05F45CC1" w:rsidR="00071514" w:rsidRPr="002B5DD4" w:rsidRDefault="00676D3A" w:rsidP="00676D3A">
      <w:pPr>
        <w:pStyle w:val="ListParagraph"/>
        <w:rPr>
          <w:rFonts w:asciiTheme="minorBidi" w:hAnsiTheme="minorBidi" w:cstheme="minorBidi"/>
        </w:rPr>
      </w:pPr>
      <w:r w:rsidRPr="002B5DD4">
        <w:rPr>
          <w:rFonts w:asciiTheme="minorBidi" w:hAnsiTheme="minorBidi" w:cstheme="minorBidi"/>
        </w:rPr>
        <w:t>(</w:t>
      </w:r>
      <w:proofErr w:type="spellStart"/>
      <w:r w:rsidRPr="002B5DD4">
        <w:rPr>
          <w:rFonts w:asciiTheme="minorBidi" w:hAnsiTheme="minorBidi" w:cstheme="minorBidi"/>
        </w:rPr>
        <w:t>Hiebert</w:t>
      </w:r>
      <w:proofErr w:type="spellEnd"/>
      <w:r w:rsidRPr="002B5DD4">
        <w:rPr>
          <w:rFonts w:asciiTheme="minorBidi" w:hAnsiTheme="minorBidi" w:cstheme="minorBidi"/>
        </w:rPr>
        <w:t xml:space="preserve"> et al., 1997; Stein et al., 2009)</w:t>
      </w:r>
    </w:p>
    <w:p w14:paraId="425E6221" w14:textId="3EC13679" w:rsidR="00676D3A" w:rsidRPr="002B5DD4" w:rsidRDefault="00676D3A" w:rsidP="00676D3A">
      <w:pPr>
        <w:pStyle w:val="ListParagraph"/>
        <w:numPr>
          <w:ilvl w:val="0"/>
          <w:numId w:val="7"/>
        </w:numPr>
        <w:rPr>
          <w:rFonts w:asciiTheme="minorBidi" w:hAnsiTheme="minorBidi" w:cstheme="minorBidi"/>
        </w:rPr>
      </w:pPr>
      <w:r w:rsidRPr="002B5DD4">
        <w:rPr>
          <w:rFonts w:asciiTheme="minorBidi" w:hAnsiTheme="minorBidi" w:cstheme="minorBidi"/>
        </w:rPr>
        <w:t>Student learning is greatest in classrooms where the tasks consistently encourage high-level student thinking and reasoning and least in classrooms where the tasks are routinely procedural in nature.  (</w:t>
      </w:r>
      <w:proofErr w:type="spellStart"/>
      <w:r w:rsidRPr="002B5DD4">
        <w:rPr>
          <w:rFonts w:asciiTheme="minorBidi" w:hAnsiTheme="minorBidi" w:cstheme="minorBidi"/>
        </w:rPr>
        <w:t>Boaler</w:t>
      </w:r>
      <w:proofErr w:type="spellEnd"/>
      <w:r w:rsidRPr="002B5DD4">
        <w:rPr>
          <w:rFonts w:asciiTheme="minorBidi" w:hAnsiTheme="minorBidi" w:cstheme="minorBidi"/>
        </w:rPr>
        <w:t xml:space="preserve"> &amp; Staples, 2008; </w:t>
      </w:r>
      <w:proofErr w:type="spellStart"/>
      <w:r w:rsidRPr="002B5DD4">
        <w:rPr>
          <w:rFonts w:asciiTheme="minorBidi" w:hAnsiTheme="minorBidi" w:cstheme="minorBidi"/>
        </w:rPr>
        <w:t>Hiebert</w:t>
      </w:r>
      <w:proofErr w:type="spellEnd"/>
      <w:r w:rsidRPr="002B5DD4">
        <w:rPr>
          <w:rFonts w:asciiTheme="minorBidi" w:hAnsiTheme="minorBidi" w:cstheme="minorBidi"/>
        </w:rPr>
        <w:t xml:space="preserve"> &amp; Wearne, 1993; Stein &amp; Lane, 1996)</w:t>
      </w:r>
    </w:p>
    <w:p w14:paraId="15538A37" w14:textId="608C63B7" w:rsidR="00676D3A" w:rsidRPr="002B5DD4" w:rsidRDefault="00676D3A" w:rsidP="00676D3A">
      <w:pPr>
        <w:pStyle w:val="ListParagraph"/>
        <w:numPr>
          <w:ilvl w:val="0"/>
          <w:numId w:val="7"/>
        </w:numPr>
        <w:rPr>
          <w:rFonts w:asciiTheme="minorBidi" w:hAnsiTheme="minorBidi" w:cstheme="minorBidi"/>
        </w:rPr>
      </w:pPr>
      <w:r w:rsidRPr="002B5DD4">
        <w:rPr>
          <w:rFonts w:asciiTheme="minorBidi" w:hAnsiTheme="minorBidi" w:cstheme="minorBidi"/>
        </w:rPr>
        <w:t xml:space="preserve">Tasks with high cognitive demands are the most difficult to implement well and are often transformed into less demanding tasks during instruction.  (Stein, Grover, &amp; </w:t>
      </w:r>
      <w:proofErr w:type="spellStart"/>
      <w:r w:rsidRPr="002B5DD4">
        <w:rPr>
          <w:rFonts w:asciiTheme="minorBidi" w:hAnsiTheme="minorBidi" w:cstheme="minorBidi"/>
        </w:rPr>
        <w:t>Henningsen</w:t>
      </w:r>
      <w:proofErr w:type="spellEnd"/>
      <w:r w:rsidRPr="002B5DD4">
        <w:rPr>
          <w:rFonts w:asciiTheme="minorBidi" w:hAnsiTheme="minorBidi" w:cstheme="minorBidi"/>
        </w:rPr>
        <w:t xml:space="preserve">, 1996; Stigler &amp; </w:t>
      </w:r>
      <w:proofErr w:type="spellStart"/>
      <w:r w:rsidRPr="002B5DD4">
        <w:rPr>
          <w:rFonts w:asciiTheme="minorBidi" w:hAnsiTheme="minorBidi" w:cstheme="minorBidi"/>
        </w:rPr>
        <w:t>Hiebert</w:t>
      </w:r>
      <w:proofErr w:type="spellEnd"/>
      <w:r w:rsidRPr="002B5DD4">
        <w:rPr>
          <w:rFonts w:asciiTheme="minorBidi" w:hAnsiTheme="minorBidi" w:cstheme="minorBidi"/>
        </w:rPr>
        <w:t>, 2004)</w:t>
      </w:r>
    </w:p>
    <w:p w14:paraId="04DA5D18" w14:textId="45022B8A" w:rsidR="00676D3A" w:rsidRPr="002B5DD4" w:rsidRDefault="00676D3A" w:rsidP="00676D3A">
      <w:pPr>
        <w:rPr>
          <w:rFonts w:asciiTheme="minorBidi" w:hAnsiTheme="minorBidi" w:cstheme="minorBidi"/>
        </w:rPr>
      </w:pPr>
      <w:r w:rsidRPr="002B5DD4">
        <w:rPr>
          <w:rFonts w:asciiTheme="minorBidi" w:hAnsiTheme="minorBidi" w:cstheme="minorBidi"/>
        </w:rPr>
        <w:t>To ensure that students have the opportunity to engage in high-level thinking, teachers must regularly select and implement tasks that promote reasoning and problem solving.</w:t>
      </w:r>
    </w:p>
    <w:p w14:paraId="78E3C2F4" w14:textId="0FB20723" w:rsidR="00756402" w:rsidRDefault="001E708C" w:rsidP="001E708C">
      <w:pPr>
        <w:ind w:left="720" w:hanging="360"/>
        <w:rPr>
          <w:rFonts w:eastAsia="Times New Roman"/>
        </w:rPr>
      </w:pPr>
      <w:r>
        <w:rPr>
          <w:rFonts w:eastAsia="Times New Roman"/>
        </w:rPr>
        <w:t xml:space="preserve">National Council of Teachers of Mathematics. (2014). </w:t>
      </w:r>
      <w:r>
        <w:rPr>
          <w:rFonts w:eastAsia="Times New Roman"/>
          <w:i/>
          <w:iCs/>
        </w:rPr>
        <w:t>Principles to actions: Ensuring mathematical success for all</w:t>
      </w:r>
      <w:r>
        <w:rPr>
          <w:rFonts w:eastAsia="Times New Roman"/>
        </w:rPr>
        <w:t>. Reston, VA: Author. p. 17.</w:t>
      </w:r>
    </w:p>
    <w:p w14:paraId="3BC89624" w14:textId="60D3BCBD" w:rsidR="001E708C" w:rsidRPr="001E708C" w:rsidRDefault="00495745" w:rsidP="00906CC9">
      <w:pPr>
        <w:ind w:left="1080" w:hanging="360"/>
        <w:rPr>
          <w:rFonts w:asciiTheme="minorBidi" w:hAnsiTheme="minorBidi" w:cstheme="minorBidi"/>
          <w:u w:val="single"/>
        </w:rPr>
      </w:pPr>
      <w:r>
        <w:rPr>
          <w:rFonts w:eastAsia="Times New Roman"/>
          <w:u w:val="single"/>
        </w:rPr>
        <w:t>Quoted</w:t>
      </w:r>
      <w:r w:rsidR="001E708C" w:rsidRPr="001E708C">
        <w:rPr>
          <w:rFonts w:eastAsia="Times New Roman"/>
          <w:u w:val="single"/>
        </w:rPr>
        <w:t xml:space="preserve"> References</w:t>
      </w:r>
    </w:p>
    <w:p w14:paraId="3055E2CE" w14:textId="7F4D2A7D" w:rsidR="00756402" w:rsidRPr="002B5DD4" w:rsidRDefault="00756402" w:rsidP="00906CC9">
      <w:pPr>
        <w:pStyle w:val="NormalWeb"/>
        <w:spacing w:before="0" w:beforeAutospacing="0" w:after="0" w:afterAutospacing="0"/>
        <w:ind w:left="1080" w:hanging="360"/>
        <w:textAlignment w:val="baseline"/>
        <w:rPr>
          <w:rFonts w:asciiTheme="minorBidi" w:hAnsiTheme="minorBidi" w:cstheme="minorBidi"/>
          <w:color w:val="000000"/>
        </w:rPr>
      </w:pPr>
      <w:proofErr w:type="spellStart"/>
      <w:r w:rsidRPr="002B5DD4">
        <w:rPr>
          <w:rFonts w:asciiTheme="minorBidi" w:hAnsiTheme="minorBidi" w:cstheme="minorBidi"/>
          <w:color w:val="000000"/>
        </w:rPr>
        <w:t>Boaler</w:t>
      </w:r>
      <w:proofErr w:type="spellEnd"/>
      <w:r w:rsidRPr="002B5DD4">
        <w:rPr>
          <w:rFonts w:asciiTheme="minorBidi" w:hAnsiTheme="minorBidi" w:cstheme="minorBidi"/>
          <w:color w:val="000000"/>
        </w:rPr>
        <w:t xml:space="preserve">, J., &amp; Staples, M. (2008). Creating mathematical futures through an equitable teaching approach: The case of Railside School. </w:t>
      </w:r>
      <w:r w:rsidRPr="002B5DD4">
        <w:rPr>
          <w:rFonts w:asciiTheme="minorBidi" w:hAnsiTheme="minorBidi" w:cstheme="minorBidi"/>
          <w:i/>
          <w:iCs/>
          <w:color w:val="000000"/>
        </w:rPr>
        <w:t>The Teachers College Record</w:t>
      </w:r>
      <w:r w:rsidRPr="002B5DD4">
        <w:rPr>
          <w:rFonts w:asciiTheme="minorBidi" w:hAnsiTheme="minorBidi" w:cstheme="minorBidi"/>
          <w:color w:val="000000"/>
        </w:rPr>
        <w:t xml:space="preserve">, 110(3), 608–645. </w:t>
      </w:r>
    </w:p>
    <w:p w14:paraId="6C935734" w14:textId="4E640A0D" w:rsidR="00756402" w:rsidRPr="002B5DD4" w:rsidRDefault="00756402" w:rsidP="00906CC9">
      <w:pPr>
        <w:pStyle w:val="NormalWeb"/>
        <w:spacing w:before="0" w:beforeAutospacing="0" w:after="0" w:afterAutospacing="0"/>
        <w:ind w:left="1080" w:hanging="360"/>
        <w:textAlignment w:val="baseline"/>
        <w:rPr>
          <w:rFonts w:asciiTheme="minorBidi" w:hAnsiTheme="minorBidi" w:cstheme="minorBidi"/>
          <w:color w:val="000000"/>
        </w:rPr>
      </w:pPr>
      <w:proofErr w:type="spellStart"/>
      <w:r w:rsidRPr="002B5DD4">
        <w:rPr>
          <w:rFonts w:asciiTheme="minorBidi" w:hAnsiTheme="minorBidi" w:cstheme="minorBidi"/>
          <w:color w:val="000000"/>
        </w:rPr>
        <w:t>Hiebert</w:t>
      </w:r>
      <w:proofErr w:type="spellEnd"/>
      <w:r w:rsidRPr="002B5DD4">
        <w:rPr>
          <w:rFonts w:asciiTheme="minorBidi" w:hAnsiTheme="minorBidi" w:cstheme="minorBidi"/>
          <w:color w:val="000000"/>
        </w:rPr>
        <w:t xml:space="preserve">, J., Carpenter, T. P., </w:t>
      </w:r>
      <w:proofErr w:type="spellStart"/>
      <w:r w:rsidRPr="002B5DD4">
        <w:rPr>
          <w:rFonts w:asciiTheme="minorBidi" w:hAnsiTheme="minorBidi" w:cstheme="minorBidi"/>
          <w:color w:val="000000"/>
        </w:rPr>
        <w:t>Fennema</w:t>
      </w:r>
      <w:proofErr w:type="spellEnd"/>
      <w:r w:rsidRPr="002B5DD4">
        <w:rPr>
          <w:rFonts w:asciiTheme="minorBidi" w:hAnsiTheme="minorBidi" w:cstheme="minorBidi"/>
          <w:color w:val="000000"/>
        </w:rPr>
        <w:t xml:space="preserve">, E., </w:t>
      </w:r>
      <w:proofErr w:type="spellStart"/>
      <w:r w:rsidRPr="002B5DD4">
        <w:rPr>
          <w:rFonts w:asciiTheme="minorBidi" w:hAnsiTheme="minorBidi" w:cstheme="minorBidi"/>
          <w:color w:val="000000"/>
        </w:rPr>
        <w:t>Fuson</w:t>
      </w:r>
      <w:proofErr w:type="spellEnd"/>
      <w:r w:rsidRPr="002B5DD4">
        <w:rPr>
          <w:rFonts w:asciiTheme="minorBidi" w:hAnsiTheme="minorBidi" w:cstheme="minorBidi"/>
          <w:color w:val="000000"/>
        </w:rPr>
        <w:t>, K. C., Wearne, D., Murray, H., et al. (1997).  </w:t>
      </w:r>
      <w:r w:rsidRPr="002B5DD4">
        <w:rPr>
          <w:rFonts w:asciiTheme="minorBidi" w:hAnsiTheme="minorBidi" w:cstheme="minorBidi"/>
          <w:i/>
          <w:iCs/>
          <w:color w:val="000000"/>
        </w:rPr>
        <w:t>Making sense: Teaching and learning mathematics with understanding</w:t>
      </w:r>
      <w:r w:rsidRPr="002B5DD4">
        <w:rPr>
          <w:rFonts w:asciiTheme="minorBidi" w:hAnsiTheme="minorBidi" w:cstheme="minorBidi"/>
          <w:color w:val="000000"/>
        </w:rPr>
        <w:t>. Portsmouth, NH:  Heinemann.</w:t>
      </w:r>
    </w:p>
    <w:p w14:paraId="6B855D2D" w14:textId="6EE26C50" w:rsidR="00756402" w:rsidRPr="002B5DD4" w:rsidRDefault="00756402" w:rsidP="00906CC9">
      <w:pPr>
        <w:pStyle w:val="NormalWeb"/>
        <w:spacing w:before="0" w:beforeAutospacing="0" w:after="0" w:afterAutospacing="0"/>
        <w:ind w:left="1080" w:hanging="360"/>
        <w:textAlignment w:val="baseline"/>
        <w:rPr>
          <w:rFonts w:asciiTheme="minorBidi" w:hAnsiTheme="minorBidi" w:cstheme="minorBidi"/>
          <w:color w:val="000000"/>
        </w:rPr>
      </w:pPr>
      <w:proofErr w:type="spellStart"/>
      <w:r w:rsidRPr="002B5DD4">
        <w:rPr>
          <w:rFonts w:asciiTheme="minorBidi" w:hAnsiTheme="minorBidi" w:cstheme="minorBidi"/>
          <w:color w:val="000000"/>
        </w:rPr>
        <w:t>Hiebert</w:t>
      </w:r>
      <w:proofErr w:type="spellEnd"/>
      <w:r w:rsidRPr="002B5DD4">
        <w:rPr>
          <w:rFonts w:asciiTheme="minorBidi" w:hAnsiTheme="minorBidi" w:cstheme="minorBidi"/>
          <w:color w:val="000000"/>
        </w:rPr>
        <w:t>, J., &amp; Wearne, D. (1993). Instructional tasks, classroom discourse, an</w:t>
      </w:r>
      <w:r w:rsidR="00816162">
        <w:rPr>
          <w:rFonts w:asciiTheme="minorBidi" w:hAnsiTheme="minorBidi" w:cstheme="minorBidi"/>
          <w:color w:val="000000"/>
        </w:rPr>
        <w:t>d students’ learning in second-</w:t>
      </w:r>
      <w:r w:rsidRPr="002B5DD4">
        <w:rPr>
          <w:rFonts w:asciiTheme="minorBidi" w:hAnsiTheme="minorBidi" w:cstheme="minorBidi"/>
          <w:color w:val="000000"/>
        </w:rPr>
        <w:t xml:space="preserve">grade arithmetic. </w:t>
      </w:r>
      <w:r w:rsidRPr="002B5DD4">
        <w:rPr>
          <w:rFonts w:asciiTheme="minorBidi" w:hAnsiTheme="minorBidi" w:cstheme="minorBidi"/>
          <w:i/>
          <w:iCs/>
          <w:color w:val="000000"/>
        </w:rPr>
        <w:t>American Educational Research Journal</w:t>
      </w:r>
      <w:r w:rsidRPr="002B5DD4">
        <w:rPr>
          <w:rFonts w:asciiTheme="minorBidi" w:hAnsiTheme="minorBidi" w:cstheme="minorBidi"/>
          <w:color w:val="000000"/>
        </w:rPr>
        <w:t xml:space="preserve">, </w:t>
      </w:r>
      <w:r w:rsidRPr="00BB1158">
        <w:rPr>
          <w:rFonts w:asciiTheme="minorBidi" w:hAnsiTheme="minorBidi" w:cstheme="minorBidi"/>
          <w:i/>
          <w:iCs/>
          <w:color w:val="000000"/>
        </w:rPr>
        <w:t>30</w:t>
      </w:r>
      <w:r w:rsidRPr="002B5DD4">
        <w:rPr>
          <w:rFonts w:asciiTheme="minorBidi" w:hAnsiTheme="minorBidi" w:cstheme="minorBidi"/>
          <w:color w:val="000000"/>
        </w:rPr>
        <w:t xml:space="preserve">(2), 393–425. </w:t>
      </w:r>
    </w:p>
    <w:p w14:paraId="0D207193" w14:textId="7F621FDC" w:rsidR="00756402" w:rsidRPr="002B5DD4" w:rsidRDefault="00756402" w:rsidP="00906CC9">
      <w:pPr>
        <w:pStyle w:val="NormalWeb"/>
        <w:spacing w:before="0" w:beforeAutospacing="0" w:after="0" w:afterAutospacing="0"/>
        <w:ind w:left="1080" w:hanging="360"/>
        <w:textAlignment w:val="baseline"/>
        <w:rPr>
          <w:rFonts w:asciiTheme="minorBidi" w:hAnsiTheme="minorBidi" w:cstheme="minorBidi"/>
          <w:color w:val="000000"/>
        </w:rPr>
      </w:pPr>
      <w:r w:rsidRPr="00EC2334">
        <w:rPr>
          <w:rFonts w:asciiTheme="minorBidi" w:hAnsiTheme="minorBidi" w:cstheme="minorBidi"/>
          <w:color w:val="000000"/>
        </w:rPr>
        <w:t xml:space="preserve">Stein, M. K., Smith, M. S., </w:t>
      </w:r>
      <w:proofErr w:type="spellStart"/>
      <w:r w:rsidRPr="00EC2334">
        <w:rPr>
          <w:rFonts w:asciiTheme="minorBidi" w:hAnsiTheme="minorBidi" w:cstheme="minorBidi"/>
          <w:color w:val="000000"/>
        </w:rPr>
        <w:t>Henningsen</w:t>
      </w:r>
      <w:proofErr w:type="spellEnd"/>
      <w:r w:rsidRPr="00EC2334">
        <w:rPr>
          <w:rFonts w:asciiTheme="minorBidi" w:hAnsiTheme="minorBidi" w:cstheme="minorBidi"/>
          <w:color w:val="000000"/>
        </w:rPr>
        <w:t>, M. A., &amp; Silver, E. A. (2009). Implementing standards-based mathematics instruction: A casebook for professional development (Second Edition). New York, NY: Teachers College Press.</w:t>
      </w:r>
      <w:r w:rsidRPr="002B5DD4">
        <w:rPr>
          <w:rFonts w:asciiTheme="minorBidi" w:hAnsiTheme="minorBidi" w:cstheme="minorBidi"/>
          <w:color w:val="000000"/>
        </w:rPr>
        <w:t xml:space="preserve"> </w:t>
      </w:r>
    </w:p>
    <w:p w14:paraId="30B1C2B6" w14:textId="726D4337" w:rsidR="00756402" w:rsidRPr="002B5DD4" w:rsidRDefault="00756402" w:rsidP="00906CC9">
      <w:pPr>
        <w:pStyle w:val="NormalWeb"/>
        <w:spacing w:before="0" w:beforeAutospacing="0" w:after="0" w:afterAutospacing="0"/>
        <w:ind w:left="1080" w:hanging="360"/>
        <w:textAlignment w:val="baseline"/>
        <w:rPr>
          <w:rFonts w:asciiTheme="minorBidi" w:hAnsiTheme="minorBidi" w:cstheme="minorBidi"/>
          <w:color w:val="000000"/>
        </w:rPr>
      </w:pPr>
      <w:r w:rsidRPr="002B5DD4">
        <w:rPr>
          <w:rFonts w:asciiTheme="minorBidi" w:hAnsiTheme="minorBidi" w:cstheme="minorBidi"/>
          <w:color w:val="000000"/>
        </w:rPr>
        <w:t xml:space="preserve">Stein, M. K., &amp; Lane, S. (1996). Instructional tasks and the development of student capacity to think and reason: An analysis of the relationship between teaching and learning in a reform mathematics project. </w:t>
      </w:r>
      <w:r w:rsidRPr="002B5DD4">
        <w:rPr>
          <w:rFonts w:asciiTheme="minorBidi" w:hAnsiTheme="minorBidi" w:cstheme="minorBidi"/>
          <w:i/>
          <w:iCs/>
          <w:color w:val="000000"/>
        </w:rPr>
        <w:t>Educational Research and Evaluation, 2</w:t>
      </w:r>
      <w:r w:rsidRPr="002B5DD4">
        <w:rPr>
          <w:rFonts w:asciiTheme="minorBidi" w:hAnsiTheme="minorBidi" w:cstheme="minorBidi"/>
          <w:color w:val="000000"/>
        </w:rPr>
        <w:t xml:space="preserve">(1), 50-80. </w:t>
      </w:r>
    </w:p>
    <w:p w14:paraId="2E877D56" w14:textId="04BF8656" w:rsidR="00756402" w:rsidRDefault="00756402" w:rsidP="00906CC9">
      <w:pPr>
        <w:pStyle w:val="NormalWeb"/>
        <w:spacing w:before="0" w:beforeAutospacing="0" w:after="0" w:afterAutospacing="0"/>
        <w:ind w:left="1080" w:hanging="360"/>
        <w:textAlignment w:val="baseline"/>
        <w:rPr>
          <w:rFonts w:asciiTheme="minorBidi" w:hAnsiTheme="minorBidi" w:cstheme="minorBidi"/>
          <w:color w:val="000000"/>
        </w:rPr>
      </w:pPr>
      <w:r w:rsidRPr="002B5DD4">
        <w:rPr>
          <w:rFonts w:asciiTheme="minorBidi" w:hAnsiTheme="minorBidi" w:cstheme="minorBidi"/>
          <w:color w:val="000000"/>
          <w:lang w:val="nb-NO"/>
        </w:rPr>
        <w:t xml:space="preserve">Stein, M., </w:t>
      </w:r>
      <w:proofErr w:type="spellStart"/>
      <w:r w:rsidRPr="002B5DD4">
        <w:rPr>
          <w:rFonts w:asciiTheme="minorBidi" w:hAnsiTheme="minorBidi" w:cstheme="minorBidi"/>
          <w:color w:val="000000"/>
          <w:lang w:val="nb-NO"/>
        </w:rPr>
        <w:t>Grover</w:t>
      </w:r>
      <w:proofErr w:type="spellEnd"/>
      <w:r w:rsidRPr="002B5DD4">
        <w:rPr>
          <w:rFonts w:asciiTheme="minorBidi" w:hAnsiTheme="minorBidi" w:cstheme="minorBidi"/>
          <w:color w:val="000000"/>
          <w:lang w:val="nb-NO"/>
        </w:rPr>
        <w:t xml:space="preserve">, &amp; Henningsen, M. (1996). </w:t>
      </w:r>
      <w:r w:rsidRPr="002B5DD4">
        <w:rPr>
          <w:rFonts w:asciiTheme="minorBidi" w:hAnsiTheme="minorBidi" w:cstheme="minorBidi"/>
          <w:color w:val="000000"/>
        </w:rPr>
        <w:t xml:space="preserve">Building student capacity for mathematical thinking and reasoning: An analysis of mathematical tasks in reform classrooms. </w:t>
      </w:r>
      <w:r w:rsidRPr="002B5DD4">
        <w:rPr>
          <w:rFonts w:asciiTheme="minorBidi" w:hAnsiTheme="minorBidi" w:cstheme="minorBidi"/>
          <w:i/>
          <w:iCs/>
          <w:color w:val="000000"/>
        </w:rPr>
        <w:t xml:space="preserve">American Educational Research Journal, </w:t>
      </w:r>
      <w:r w:rsidR="00A849F0">
        <w:rPr>
          <w:rFonts w:asciiTheme="minorBidi" w:hAnsiTheme="minorBidi" w:cstheme="minorBidi"/>
          <w:color w:val="000000"/>
        </w:rPr>
        <w:t>33,</w:t>
      </w:r>
      <w:r w:rsidR="00521206">
        <w:rPr>
          <w:rFonts w:asciiTheme="minorBidi" w:hAnsiTheme="minorBidi" w:cstheme="minorBidi"/>
          <w:color w:val="000000"/>
        </w:rPr>
        <w:t xml:space="preserve"> 455</w:t>
      </w:r>
      <w:r w:rsidRPr="002B5DD4">
        <w:rPr>
          <w:rFonts w:asciiTheme="minorBidi" w:hAnsiTheme="minorBidi" w:cstheme="minorBidi"/>
          <w:color w:val="000000"/>
        </w:rPr>
        <w:t>-488</w:t>
      </w:r>
    </w:p>
    <w:p w14:paraId="1258CCB6" w14:textId="77777777" w:rsidR="00A23D1C" w:rsidRDefault="00A23D1C" w:rsidP="00906CC9">
      <w:pPr>
        <w:ind w:left="1080" w:hanging="360"/>
        <w:rPr>
          <w:rFonts w:eastAsia="Times New Roman"/>
        </w:rPr>
      </w:pPr>
      <w:r w:rsidRPr="00A23D1C">
        <w:rPr>
          <w:rFonts w:eastAsia="Times New Roman"/>
          <w:lang w:val="de-DE"/>
        </w:rPr>
        <w:t xml:space="preserve">Stigler, J. W., &amp; </w:t>
      </w:r>
      <w:proofErr w:type="spellStart"/>
      <w:r w:rsidRPr="00A23D1C">
        <w:rPr>
          <w:rFonts w:eastAsia="Times New Roman"/>
          <w:lang w:val="de-DE"/>
        </w:rPr>
        <w:t>Hiebert</w:t>
      </w:r>
      <w:proofErr w:type="spellEnd"/>
      <w:r w:rsidRPr="00A23D1C">
        <w:rPr>
          <w:rFonts w:eastAsia="Times New Roman"/>
          <w:lang w:val="de-DE"/>
        </w:rPr>
        <w:t xml:space="preserve">, J. (2004). </w:t>
      </w:r>
      <w:r>
        <w:rPr>
          <w:rFonts w:eastAsia="Times New Roman"/>
        </w:rPr>
        <w:t xml:space="preserve">Improving mathematics teaching. </w:t>
      </w:r>
      <w:r>
        <w:rPr>
          <w:rFonts w:eastAsia="Times New Roman"/>
          <w:i/>
          <w:iCs/>
        </w:rPr>
        <w:t>Educational Leadership</w:t>
      </w:r>
      <w:r>
        <w:rPr>
          <w:rFonts w:eastAsia="Times New Roman"/>
        </w:rPr>
        <w:t xml:space="preserve">, </w:t>
      </w:r>
      <w:r>
        <w:rPr>
          <w:rFonts w:eastAsia="Times New Roman"/>
          <w:i/>
          <w:iCs/>
        </w:rPr>
        <w:t>61</w:t>
      </w:r>
      <w:r>
        <w:rPr>
          <w:rFonts w:eastAsia="Times New Roman"/>
        </w:rPr>
        <w:t>(5), 12–16.</w:t>
      </w:r>
    </w:p>
    <w:p w14:paraId="5BED0D05" w14:textId="77777777" w:rsidR="00050AE3" w:rsidRDefault="00050AE3" w:rsidP="00FE24DA">
      <w:pPr>
        <w:ind w:left="360" w:hanging="360"/>
        <w:rPr>
          <w:rFonts w:asciiTheme="minorBidi" w:hAnsiTheme="minorBidi" w:cstheme="minorBidi"/>
          <w:color w:val="262626"/>
          <w:u w:val="single"/>
        </w:rPr>
      </w:pPr>
    </w:p>
    <w:p w14:paraId="71F41D76" w14:textId="0CF5E5E0" w:rsidR="00FE24DA" w:rsidRPr="00FA0ED4" w:rsidRDefault="00FA0ED4" w:rsidP="00FE24DA">
      <w:pPr>
        <w:ind w:left="360" w:hanging="360"/>
        <w:rPr>
          <w:rFonts w:asciiTheme="minorBidi" w:hAnsiTheme="minorBidi" w:cstheme="minorBidi"/>
          <w:color w:val="262626"/>
          <w:u w:val="single"/>
        </w:rPr>
      </w:pPr>
      <w:r w:rsidRPr="00FA0ED4">
        <w:rPr>
          <w:rFonts w:asciiTheme="minorBidi" w:hAnsiTheme="minorBidi" w:cstheme="minorBidi"/>
          <w:color w:val="262626"/>
          <w:u w:val="single"/>
        </w:rPr>
        <w:t>No More Cookbook Lessons Artic</w:t>
      </w:r>
      <w:r>
        <w:rPr>
          <w:rFonts w:asciiTheme="minorBidi" w:hAnsiTheme="minorBidi" w:cstheme="minorBidi"/>
          <w:color w:val="262626"/>
          <w:u w:val="single"/>
        </w:rPr>
        <w:t>le</w:t>
      </w:r>
    </w:p>
    <w:p w14:paraId="4C3C9BF5" w14:textId="1A064311" w:rsidR="00EC2334" w:rsidRPr="002B5DD4" w:rsidRDefault="00EC2334" w:rsidP="009A76AD">
      <w:pPr>
        <w:ind w:left="360" w:hanging="360"/>
        <w:rPr>
          <w:rFonts w:asciiTheme="minorBidi" w:hAnsiTheme="minorBidi" w:cstheme="minorBidi"/>
          <w:color w:val="262626"/>
        </w:rPr>
      </w:pPr>
      <w:r w:rsidRPr="002B5DD4">
        <w:rPr>
          <w:rFonts w:asciiTheme="minorBidi" w:hAnsiTheme="minorBidi" w:cstheme="minorBidi"/>
          <w:color w:val="262626"/>
        </w:rPr>
        <w:t xml:space="preserve">Harper, S. R., &amp; Edwards, M. T. (2011). A new recipe: No more cookbook lessons. </w:t>
      </w:r>
      <w:r w:rsidRPr="002B5DD4">
        <w:rPr>
          <w:rFonts w:asciiTheme="minorBidi" w:hAnsiTheme="minorBidi" w:cstheme="minorBidi"/>
          <w:i/>
          <w:iCs/>
          <w:color w:val="262626"/>
        </w:rPr>
        <w:t>Mathematics Teacher</w:t>
      </w:r>
      <w:r w:rsidRPr="002B5DD4">
        <w:rPr>
          <w:rFonts w:asciiTheme="minorBidi" w:hAnsiTheme="minorBidi" w:cstheme="minorBidi"/>
          <w:color w:val="262626"/>
        </w:rPr>
        <w:t xml:space="preserve">, </w:t>
      </w:r>
      <w:r w:rsidRPr="002B5DD4">
        <w:rPr>
          <w:rFonts w:asciiTheme="minorBidi" w:hAnsiTheme="minorBidi" w:cstheme="minorBidi"/>
          <w:i/>
          <w:iCs/>
          <w:color w:val="262626"/>
        </w:rPr>
        <w:t>105</w:t>
      </w:r>
      <w:r w:rsidRPr="002B5DD4">
        <w:rPr>
          <w:rFonts w:asciiTheme="minorBidi" w:hAnsiTheme="minorBidi" w:cstheme="minorBidi"/>
          <w:color w:val="262626"/>
        </w:rPr>
        <w:t>(3), 180-188.</w:t>
      </w:r>
      <w:r>
        <w:rPr>
          <w:rFonts w:asciiTheme="minorBidi" w:hAnsiTheme="minorBidi" w:cstheme="minorBidi"/>
          <w:color w:val="262626"/>
        </w:rPr>
        <w:t xml:space="preserve"> </w:t>
      </w:r>
      <w:r w:rsidRPr="002B5DD4">
        <w:rPr>
          <w:rFonts w:asciiTheme="minorBidi" w:hAnsiTheme="minorBidi" w:cstheme="minorBidi"/>
          <w:color w:val="000000"/>
        </w:rPr>
        <w:t xml:space="preserve">Reston VA: National Council of Teachers of Mathematics </w:t>
      </w:r>
    </w:p>
    <w:p w14:paraId="4E593D05" w14:textId="4BC9B9FF" w:rsidR="007D2FD7" w:rsidRPr="00A27597" w:rsidRDefault="007D2FD7" w:rsidP="009674BA">
      <w:pPr>
        <w:pStyle w:val="NormalWeb"/>
        <w:spacing w:before="0" w:beforeAutospacing="0" w:after="0" w:afterAutospacing="0"/>
        <w:ind w:firstLine="360"/>
        <w:textAlignment w:val="baseline"/>
        <w:rPr>
          <w:rFonts w:asciiTheme="minorBidi" w:hAnsiTheme="minorBidi" w:cstheme="minorBidi"/>
          <w:color w:val="000000"/>
        </w:rPr>
      </w:pPr>
      <w:r w:rsidRPr="00A27597">
        <w:rPr>
          <w:rFonts w:asciiTheme="minorBidi" w:hAnsiTheme="minorBidi" w:cstheme="minorBidi"/>
          <w:color w:val="000000"/>
        </w:rPr>
        <w:t>http://www.jstor.org/stable</w:t>
      </w:r>
      <w:r w:rsidR="007E4FC8">
        <w:rPr>
          <w:rFonts w:asciiTheme="minorBidi" w:hAnsiTheme="minorBidi" w:cstheme="minorBidi"/>
          <w:color w:val="000000"/>
        </w:rPr>
        <w:t>/10.5951/mathteacher.105.3.0180</w:t>
      </w:r>
    </w:p>
    <w:p w14:paraId="7B5F9BA4" w14:textId="77777777" w:rsidR="002A4B17" w:rsidRDefault="002A4B17">
      <w:pPr>
        <w:rPr>
          <w:rFonts w:asciiTheme="minorBidi" w:hAnsiTheme="minorBidi" w:cstheme="minorBidi"/>
          <w:b/>
          <w:bCs/>
        </w:rPr>
      </w:pPr>
      <w:r>
        <w:rPr>
          <w:rFonts w:asciiTheme="minorBidi" w:hAnsiTheme="minorBidi" w:cstheme="minorBidi"/>
          <w:b/>
          <w:bCs/>
        </w:rPr>
        <w:br w:type="page"/>
      </w:r>
    </w:p>
    <w:p w14:paraId="3056E1F7" w14:textId="6D4E9965" w:rsidR="00420E56" w:rsidRPr="002B5DD4" w:rsidRDefault="00420E56" w:rsidP="00420E56">
      <w:pPr>
        <w:rPr>
          <w:rFonts w:asciiTheme="minorBidi" w:hAnsiTheme="minorBidi" w:cstheme="minorBidi"/>
          <w:b/>
          <w:bCs/>
        </w:rPr>
      </w:pPr>
      <w:r w:rsidRPr="002B5DD4">
        <w:rPr>
          <w:rFonts w:asciiTheme="minorBidi" w:hAnsiTheme="minorBidi" w:cstheme="minorBidi"/>
          <w:b/>
          <w:bCs/>
        </w:rPr>
        <w:t>Unit 1 Tasks</w:t>
      </w:r>
    </w:p>
    <w:p w14:paraId="10277F73" w14:textId="563B0A9C" w:rsidR="00420E56" w:rsidRPr="002B5DD4" w:rsidRDefault="00420E56" w:rsidP="000869D1">
      <w:pPr>
        <w:rPr>
          <w:rFonts w:asciiTheme="minorBidi" w:hAnsiTheme="minorBidi" w:cstheme="minorBidi"/>
          <w:b/>
          <w:bCs/>
          <w:color w:val="000000"/>
        </w:rPr>
      </w:pPr>
      <w:r w:rsidRPr="002B5DD4">
        <w:rPr>
          <w:rFonts w:asciiTheme="minorBidi" w:hAnsiTheme="minorBidi" w:cstheme="minorBidi"/>
          <w:b/>
          <w:bCs/>
          <w:color w:val="000000"/>
        </w:rPr>
        <w:t xml:space="preserve">Day 3 –  </w:t>
      </w:r>
      <w:r w:rsidR="00D656A4">
        <w:rPr>
          <w:rFonts w:asciiTheme="minorBidi" w:hAnsiTheme="minorBidi" w:cstheme="minorBidi"/>
          <w:b/>
          <w:bCs/>
          <w:color w:val="000000"/>
        </w:rPr>
        <w:t>B</w:t>
      </w:r>
      <w:r w:rsidR="00351B40">
        <w:rPr>
          <w:rFonts w:asciiTheme="minorBidi" w:hAnsiTheme="minorBidi" w:cstheme="minorBidi"/>
          <w:b/>
          <w:bCs/>
          <w:color w:val="000000"/>
        </w:rPr>
        <w:t>arriers to implementing worthwhile tasks such as over scaffolding and low cognitive demand</w:t>
      </w:r>
      <w:r w:rsidR="0046694C">
        <w:rPr>
          <w:rFonts w:asciiTheme="minorBidi" w:hAnsiTheme="minorBidi" w:cstheme="minorBidi"/>
          <w:b/>
          <w:bCs/>
          <w:color w:val="000000"/>
        </w:rPr>
        <w:t>,</w:t>
      </w:r>
      <w:r w:rsidR="00351B40">
        <w:rPr>
          <w:rFonts w:asciiTheme="minorBidi" w:hAnsiTheme="minorBidi" w:cstheme="minorBidi"/>
          <w:b/>
          <w:bCs/>
          <w:color w:val="000000"/>
        </w:rPr>
        <w:t xml:space="preserve"> an</w:t>
      </w:r>
      <w:r w:rsidR="00D656A4">
        <w:rPr>
          <w:rFonts w:asciiTheme="minorBidi" w:hAnsiTheme="minorBidi" w:cstheme="minorBidi"/>
          <w:b/>
          <w:bCs/>
          <w:color w:val="000000"/>
        </w:rPr>
        <w:t>d</w:t>
      </w:r>
      <w:r w:rsidR="00351B40">
        <w:rPr>
          <w:rFonts w:asciiTheme="minorBidi" w:hAnsiTheme="minorBidi" w:cstheme="minorBidi"/>
          <w:b/>
          <w:bCs/>
          <w:color w:val="000000"/>
        </w:rPr>
        <w:t xml:space="preserve"> </w:t>
      </w:r>
      <w:r w:rsidR="000869D1">
        <w:rPr>
          <w:rFonts w:asciiTheme="minorBidi" w:hAnsiTheme="minorBidi" w:cstheme="minorBidi"/>
          <w:b/>
          <w:bCs/>
          <w:color w:val="000000"/>
        </w:rPr>
        <w:t>strategies for adapting a task to ma</w:t>
      </w:r>
      <w:r w:rsidR="00351B40">
        <w:rPr>
          <w:rFonts w:asciiTheme="minorBidi" w:hAnsiTheme="minorBidi" w:cstheme="minorBidi"/>
          <w:b/>
          <w:bCs/>
          <w:color w:val="000000"/>
        </w:rPr>
        <w:t>ke a task worthwhile</w:t>
      </w:r>
    </w:p>
    <w:p w14:paraId="6257FBEF" w14:textId="77777777" w:rsidR="00420E56" w:rsidRPr="002B5DD4" w:rsidRDefault="00420E56">
      <w:pPr>
        <w:rPr>
          <w:rFonts w:asciiTheme="minorBidi" w:hAnsiTheme="minorBidi" w:cstheme="minorBidi"/>
        </w:rPr>
      </w:pPr>
    </w:p>
    <w:p w14:paraId="0E352D7C" w14:textId="6EC8B93C" w:rsidR="004D6A5C" w:rsidRDefault="004D6A5C">
      <w:pPr>
        <w:rPr>
          <w:rFonts w:asciiTheme="minorBidi" w:hAnsiTheme="minorBidi" w:cstheme="minorBidi"/>
        </w:rPr>
      </w:pPr>
      <w:r w:rsidRPr="002B5DD4">
        <w:rPr>
          <w:rFonts w:asciiTheme="minorBidi" w:hAnsiTheme="minorBidi" w:cstheme="minorBidi"/>
        </w:rPr>
        <w:t>“</w:t>
      </w:r>
      <w:r w:rsidR="005E2573" w:rsidRPr="002B5DD4">
        <w:rPr>
          <w:rFonts w:asciiTheme="minorBidi" w:hAnsiTheme="minorBidi" w:cstheme="minorBidi"/>
        </w:rPr>
        <w:t>Providing students with opportunities to actively engage with content during their classes leads to positive learning outcomes.”</w:t>
      </w:r>
    </w:p>
    <w:p w14:paraId="310157F2" w14:textId="0AD48B7E" w:rsidR="00C3675D" w:rsidRPr="006767A2" w:rsidRDefault="00C3675D" w:rsidP="00C3675D">
      <w:pPr>
        <w:ind w:left="720" w:hanging="360"/>
        <w:rPr>
          <w:rFonts w:asciiTheme="minorBidi" w:eastAsia="Times New Roman" w:hAnsiTheme="minorBidi" w:cstheme="minorBidi"/>
        </w:rPr>
      </w:pPr>
      <w:r>
        <w:rPr>
          <w:rFonts w:eastAsia="Times New Roman"/>
        </w:rPr>
        <w:t xml:space="preserve">Braun, B. (2015, September 10). Active learning in mathematics, Part I: The challenge of defining active learning. Retrieved July 2, 2017, from </w:t>
      </w:r>
      <w:r w:rsidR="00223112" w:rsidRPr="00223112">
        <w:rPr>
          <w:rFonts w:eastAsia="Times New Roman"/>
        </w:rPr>
        <w:t>http://blogs.ams.org/matheducation</w:t>
      </w:r>
      <w:r w:rsidR="00223112">
        <w:rPr>
          <w:rFonts w:eastAsia="Times New Roman"/>
        </w:rPr>
        <w:t xml:space="preserve"> </w:t>
      </w:r>
      <w:r w:rsidRPr="006767A2">
        <w:rPr>
          <w:rFonts w:asciiTheme="minorBidi" w:eastAsia="Times New Roman" w:hAnsiTheme="minorBidi" w:cstheme="minorBidi"/>
        </w:rPr>
        <w:t>/2015/09/10/active-learning-in-mathematics-part-i-the-challenge-of-defining-active-learning/</w:t>
      </w:r>
    </w:p>
    <w:p w14:paraId="1AB3BA7D" w14:textId="77777777" w:rsidR="004D6A5C" w:rsidRPr="006767A2" w:rsidRDefault="004D6A5C">
      <w:pPr>
        <w:rPr>
          <w:rFonts w:asciiTheme="minorBidi" w:hAnsiTheme="minorBidi" w:cstheme="minorBidi"/>
        </w:rPr>
      </w:pPr>
    </w:p>
    <w:p w14:paraId="6468FD07" w14:textId="3B0A81AA" w:rsidR="00420E56" w:rsidRPr="00F25707" w:rsidRDefault="00420E56" w:rsidP="006767A2">
      <w:pPr>
        <w:rPr>
          <w:rFonts w:asciiTheme="minorBidi" w:hAnsiTheme="minorBidi" w:cstheme="minorBidi"/>
          <w:u w:val="single"/>
        </w:rPr>
      </w:pPr>
      <w:r w:rsidRPr="00F25707">
        <w:rPr>
          <w:rFonts w:asciiTheme="minorBidi" w:hAnsiTheme="minorBidi" w:cstheme="minorBidi"/>
          <w:u w:val="single"/>
        </w:rPr>
        <w:t>Video</w:t>
      </w:r>
      <w:r w:rsidR="00BF719A">
        <w:rPr>
          <w:rFonts w:asciiTheme="minorBidi" w:hAnsiTheme="minorBidi" w:cstheme="minorBidi"/>
          <w:u w:val="single"/>
        </w:rPr>
        <w:t xml:space="preserve"> Norms Protocol </w:t>
      </w:r>
    </w:p>
    <w:p w14:paraId="1FED1BAD" w14:textId="77777777" w:rsidR="006767A2" w:rsidRPr="006767A2" w:rsidRDefault="006767A2" w:rsidP="006767A2">
      <w:pPr>
        <w:pStyle w:val="NormalWeb"/>
        <w:numPr>
          <w:ilvl w:val="0"/>
          <w:numId w:val="11"/>
        </w:numPr>
        <w:spacing w:before="0" w:beforeAutospacing="0" w:after="0" w:afterAutospacing="0"/>
        <w:ind w:left="680"/>
        <w:textAlignment w:val="baseline"/>
        <w:rPr>
          <w:rFonts w:asciiTheme="minorBidi" w:hAnsiTheme="minorBidi" w:cstheme="minorBidi"/>
          <w:color w:val="000000"/>
        </w:rPr>
      </w:pPr>
      <w:r w:rsidRPr="006767A2">
        <w:rPr>
          <w:rFonts w:asciiTheme="minorBidi" w:hAnsiTheme="minorBidi" w:cstheme="minorBidi"/>
          <w:color w:val="000000"/>
        </w:rPr>
        <w:t>Video clips are to spur discussion, not criticism</w:t>
      </w:r>
    </w:p>
    <w:p w14:paraId="664B91A3" w14:textId="77777777" w:rsidR="006767A2" w:rsidRPr="006767A2" w:rsidRDefault="006767A2" w:rsidP="006767A2">
      <w:pPr>
        <w:pStyle w:val="NormalWeb"/>
        <w:numPr>
          <w:ilvl w:val="0"/>
          <w:numId w:val="11"/>
        </w:numPr>
        <w:spacing w:before="0" w:beforeAutospacing="0" w:after="0" w:afterAutospacing="0"/>
        <w:ind w:left="680"/>
        <w:textAlignment w:val="baseline"/>
        <w:rPr>
          <w:rFonts w:asciiTheme="minorBidi" w:hAnsiTheme="minorBidi" w:cstheme="minorBidi"/>
          <w:color w:val="000000"/>
        </w:rPr>
      </w:pPr>
      <w:r w:rsidRPr="006767A2">
        <w:rPr>
          <w:rFonts w:asciiTheme="minorBidi" w:hAnsiTheme="minorBidi" w:cstheme="minorBidi"/>
          <w:color w:val="000000"/>
        </w:rPr>
        <w:t>Video clips are to spur inquiry, not judgement</w:t>
      </w:r>
    </w:p>
    <w:p w14:paraId="7C1F1997" w14:textId="77777777" w:rsidR="006767A2" w:rsidRPr="006767A2" w:rsidRDefault="006767A2" w:rsidP="006767A2">
      <w:pPr>
        <w:pStyle w:val="NormalWeb"/>
        <w:numPr>
          <w:ilvl w:val="0"/>
          <w:numId w:val="11"/>
        </w:numPr>
        <w:spacing w:before="0" w:beforeAutospacing="0" w:after="0" w:afterAutospacing="0"/>
        <w:ind w:left="680"/>
        <w:textAlignment w:val="baseline"/>
        <w:rPr>
          <w:rFonts w:asciiTheme="minorBidi" w:hAnsiTheme="minorBidi" w:cstheme="minorBidi"/>
          <w:color w:val="000000"/>
        </w:rPr>
      </w:pPr>
      <w:r w:rsidRPr="006767A2">
        <w:rPr>
          <w:rFonts w:asciiTheme="minorBidi" w:hAnsiTheme="minorBidi" w:cstheme="minorBidi"/>
          <w:color w:val="000000"/>
        </w:rPr>
        <w:t>Video clips are to provide a snapshot of a particular moment</w:t>
      </w:r>
    </w:p>
    <w:p w14:paraId="5025ADF7" w14:textId="77777777" w:rsidR="006767A2" w:rsidRPr="006767A2" w:rsidRDefault="006767A2" w:rsidP="006767A2">
      <w:pPr>
        <w:pStyle w:val="NormalWeb"/>
        <w:numPr>
          <w:ilvl w:val="0"/>
          <w:numId w:val="11"/>
        </w:numPr>
        <w:spacing w:before="0" w:beforeAutospacing="0" w:after="0" w:afterAutospacing="0"/>
        <w:ind w:left="680"/>
        <w:textAlignment w:val="baseline"/>
        <w:rPr>
          <w:rFonts w:asciiTheme="minorBidi" w:hAnsiTheme="minorBidi" w:cstheme="minorBidi"/>
          <w:color w:val="000000"/>
        </w:rPr>
      </w:pPr>
      <w:r w:rsidRPr="006767A2">
        <w:rPr>
          <w:rFonts w:asciiTheme="minorBidi" w:hAnsiTheme="minorBidi" w:cstheme="minorBidi"/>
          <w:color w:val="000000"/>
        </w:rPr>
        <w:t>Be sure to cite specific examples (evidence) from the clip</w:t>
      </w:r>
    </w:p>
    <w:p w14:paraId="7C060288" w14:textId="77777777" w:rsidR="004D6A5C" w:rsidRPr="006767A2" w:rsidRDefault="004D6A5C" w:rsidP="006767A2">
      <w:pPr>
        <w:rPr>
          <w:rFonts w:asciiTheme="minorBidi" w:hAnsiTheme="minorBidi" w:cstheme="minorBidi"/>
        </w:rPr>
      </w:pPr>
    </w:p>
    <w:p w14:paraId="379CEFB3" w14:textId="63F6F714" w:rsidR="004D6A5C" w:rsidRPr="008C22AF" w:rsidRDefault="00F25707" w:rsidP="006767A2">
      <w:pPr>
        <w:rPr>
          <w:rFonts w:asciiTheme="minorBidi" w:hAnsiTheme="minorBidi" w:cstheme="minorBidi"/>
          <w:u w:val="single"/>
        </w:rPr>
      </w:pPr>
      <w:r w:rsidRPr="008C22AF">
        <w:rPr>
          <w:rFonts w:asciiTheme="minorBidi" w:hAnsiTheme="minorBidi" w:cstheme="minorBidi"/>
          <w:u w:val="single"/>
        </w:rPr>
        <w:t xml:space="preserve">Keychain </w:t>
      </w:r>
      <w:r w:rsidR="00A516D8" w:rsidRPr="008C22AF">
        <w:rPr>
          <w:rFonts w:asciiTheme="minorBidi" w:hAnsiTheme="minorBidi" w:cstheme="minorBidi"/>
          <w:u w:val="single"/>
        </w:rPr>
        <w:t>Video</w:t>
      </w:r>
    </w:p>
    <w:p w14:paraId="208D2956" w14:textId="0D0E93A7" w:rsidR="00A516D8" w:rsidRDefault="00C13BFE" w:rsidP="00C13BFE">
      <w:pPr>
        <w:ind w:left="720" w:hanging="360"/>
        <w:rPr>
          <w:rFonts w:asciiTheme="minorBidi" w:hAnsiTheme="minorBidi" w:cstheme="minorBidi"/>
          <w:color w:val="000000"/>
        </w:rPr>
      </w:pPr>
      <w:r w:rsidRPr="00A27597">
        <w:rPr>
          <w:rFonts w:asciiTheme="minorBidi" w:hAnsiTheme="minorBidi" w:cstheme="minorBidi"/>
          <w:i/>
          <w:iCs/>
          <w:color w:val="000000"/>
        </w:rPr>
        <w:t>Solving Equations</w:t>
      </w:r>
      <w:r w:rsidRPr="00A27597">
        <w:rPr>
          <w:rFonts w:asciiTheme="minorBidi" w:hAnsiTheme="minorBidi" w:cstheme="minorBidi"/>
          <w:color w:val="000000"/>
        </w:rPr>
        <w:t>, (2005). Break Through Mathematics. Lesson Lab.  Pearson Education Company.</w:t>
      </w:r>
    </w:p>
    <w:p w14:paraId="4F76686F" w14:textId="77777777" w:rsidR="00C13BFE" w:rsidRDefault="00C13BFE" w:rsidP="006767A2">
      <w:pPr>
        <w:rPr>
          <w:rFonts w:asciiTheme="minorBidi" w:hAnsiTheme="minorBidi" w:cstheme="minorBidi"/>
        </w:rPr>
      </w:pPr>
    </w:p>
    <w:p w14:paraId="49BC8C4A" w14:textId="759F6580" w:rsidR="008C22AF" w:rsidRPr="00BA3B96" w:rsidRDefault="00BF719A" w:rsidP="006767A2">
      <w:pPr>
        <w:rPr>
          <w:rFonts w:asciiTheme="minorBidi" w:hAnsiTheme="minorBidi" w:cstheme="minorBidi"/>
          <w:u w:val="single"/>
        </w:rPr>
      </w:pPr>
      <w:r w:rsidRPr="00BA3B96">
        <w:rPr>
          <w:rFonts w:asciiTheme="minorBidi" w:hAnsiTheme="minorBidi" w:cstheme="minorBidi"/>
          <w:u w:val="single"/>
        </w:rPr>
        <w:t>Systems</w:t>
      </w:r>
      <w:r w:rsidR="004E5737" w:rsidRPr="00BA3B96">
        <w:rPr>
          <w:rFonts w:asciiTheme="minorBidi" w:hAnsiTheme="minorBidi" w:cstheme="minorBidi"/>
          <w:u w:val="single"/>
        </w:rPr>
        <w:t>: Two Versions of the Same Task</w:t>
      </w:r>
    </w:p>
    <w:p w14:paraId="1506C10A" w14:textId="433E014A" w:rsidR="00A27597" w:rsidRPr="00CB337C" w:rsidRDefault="00BA3B96" w:rsidP="00CB337C">
      <w:pPr>
        <w:ind w:left="360" w:hanging="360"/>
      </w:pPr>
      <w:r>
        <w:t>Adapted from</w:t>
      </w:r>
      <w:r w:rsidR="00CB337C">
        <w:t xml:space="preserve">:  </w:t>
      </w:r>
      <w:proofErr w:type="spellStart"/>
      <w:r w:rsidR="00A27597" w:rsidRPr="00A27597">
        <w:rPr>
          <w:rFonts w:asciiTheme="minorBidi" w:hAnsiTheme="minorBidi" w:cstheme="minorBidi"/>
          <w:color w:val="000000"/>
          <w:lang w:val="de-DE"/>
        </w:rPr>
        <w:t>Herbel</w:t>
      </w:r>
      <w:proofErr w:type="spellEnd"/>
      <w:r w:rsidR="00A27597" w:rsidRPr="00A27597">
        <w:rPr>
          <w:rFonts w:asciiTheme="minorBidi" w:hAnsiTheme="minorBidi" w:cstheme="minorBidi"/>
          <w:color w:val="000000"/>
          <w:lang w:val="de-DE"/>
        </w:rPr>
        <w:t xml:space="preserve">-Eisenmann, B. &amp; </w:t>
      </w:r>
      <w:proofErr w:type="spellStart"/>
      <w:r w:rsidR="00A27597" w:rsidRPr="00A27597">
        <w:rPr>
          <w:rFonts w:asciiTheme="minorBidi" w:hAnsiTheme="minorBidi" w:cstheme="minorBidi"/>
          <w:color w:val="000000"/>
          <w:lang w:val="de-DE"/>
        </w:rPr>
        <w:t>Crillio</w:t>
      </w:r>
      <w:proofErr w:type="spellEnd"/>
      <w:r w:rsidR="00A27597" w:rsidRPr="00A27597">
        <w:rPr>
          <w:rFonts w:asciiTheme="minorBidi" w:hAnsiTheme="minorBidi" w:cstheme="minorBidi"/>
          <w:color w:val="000000"/>
          <w:lang w:val="de-DE"/>
        </w:rPr>
        <w:t xml:space="preserve">, M. (2013). </w:t>
      </w:r>
      <w:r w:rsidR="00A27597" w:rsidRPr="00A27597">
        <w:rPr>
          <w:rFonts w:asciiTheme="minorBidi" w:hAnsiTheme="minorBidi" w:cstheme="minorBidi"/>
          <w:color w:val="000000"/>
        </w:rPr>
        <w:t>Two versions of same task adapted from Association of Mathematics T</w:t>
      </w:r>
      <w:r w:rsidR="007D2FD7">
        <w:rPr>
          <w:rFonts w:asciiTheme="minorBidi" w:hAnsiTheme="minorBidi" w:cstheme="minorBidi"/>
          <w:color w:val="000000"/>
        </w:rPr>
        <w:t xml:space="preserve">eacher Educators presentation, </w:t>
      </w:r>
      <w:r w:rsidR="00A27597" w:rsidRPr="00A27597">
        <w:rPr>
          <w:rFonts w:asciiTheme="minorBidi" w:hAnsiTheme="minorBidi" w:cstheme="minorBidi"/>
          <w:color w:val="000000"/>
        </w:rPr>
        <w:t>Mathematics discourse in secondary classrooms: A case-based professional development curriculum. Orlando FL</w:t>
      </w:r>
    </w:p>
    <w:p w14:paraId="4A00CA1C" w14:textId="77777777" w:rsidR="002C68A3" w:rsidRDefault="002C68A3" w:rsidP="00BA3B96">
      <w:pPr>
        <w:rPr>
          <w:rFonts w:asciiTheme="minorBidi" w:hAnsiTheme="minorBidi" w:cstheme="minorBidi"/>
          <w:color w:val="000000"/>
        </w:rPr>
      </w:pPr>
    </w:p>
    <w:p w14:paraId="2A12E231" w14:textId="019A1B32" w:rsidR="00E4212B" w:rsidRDefault="00E4212B" w:rsidP="00BA3B96">
      <w:pPr>
        <w:rPr>
          <w:rFonts w:asciiTheme="minorBidi" w:hAnsiTheme="minorBidi" w:cstheme="minorBidi"/>
          <w:color w:val="000000"/>
        </w:rPr>
      </w:pPr>
      <w:r w:rsidRPr="00287F6C">
        <w:rPr>
          <w:rFonts w:asciiTheme="minorBidi" w:hAnsiTheme="minorBidi" w:cstheme="minorBidi"/>
          <w:noProof/>
          <w:color w:val="000000"/>
        </w:rPr>
        <w:drawing>
          <wp:anchor distT="0" distB="0" distL="114300" distR="114300" simplePos="0" relativeHeight="251659264" behindDoc="0" locked="0" layoutInCell="1" allowOverlap="1" wp14:anchorId="024AA2EB" wp14:editId="3425CCA5">
            <wp:simplePos x="0" y="0"/>
            <wp:positionH relativeFrom="column">
              <wp:posOffset>4511040</wp:posOffset>
            </wp:positionH>
            <wp:positionV relativeFrom="paragraph">
              <wp:posOffset>132715</wp:posOffset>
            </wp:positionV>
            <wp:extent cx="1308735" cy="1145540"/>
            <wp:effectExtent l="0" t="0" r="12065" b="0"/>
            <wp:wrapTight wrapText="bothSides">
              <wp:wrapPolygon edited="0">
                <wp:start x="0" y="0"/>
                <wp:lineTo x="0" y="21073"/>
                <wp:lineTo x="21380" y="21073"/>
                <wp:lineTo x="21380" y="0"/>
                <wp:lineTo x="0" y="0"/>
              </wp:wrapPolygon>
            </wp:wrapTight>
            <wp:docPr id="3" name="Shape 197" descr="graph.png"/>
            <wp:cNvGraphicFramePr/>
            <a:graphic xmlns:a="http://schemas.openxmlformats.org/drawingml/2006/main">
              <a:graphicData uri="http://schemas.openxmlformats.org/drawingml/2006/picture">
                <pic:pic xmlns:pic="http://schemas.openxmlformats.org/drawingml/2006/picture">
                  <pic:nvPicPr>
                    <pic:cNvPr id="2" name="Shape 197" descr="graph.png"/>
                    <pic:cNvPicPr preferRelativeResize="0"/>
                  </pic:nvPicPr>
                  <pic:blipFill rotWithShape="1">
                    <a:blip r:embed="rId9">
                      <a:alphaModFix/>
                      <a:extLst>
                        <a:ext uri="{BEBA8EAE-BF5A-486C-A8C5-ECC9F3942E4B}">
                          <a14:imgProps xmlns:a14="http://schemas.microsoft.com/office/drawing/2010/main">
                            <a14:imgLayer r:embed="rId10">
                              <a14:imgEffect>
                                <a14:saturation sat="400000"/>
                              </a14:imgEffect>
                            </a14:imgLayer>
                          </a14:imgProps>
                        </a:ext>
                        <a:ext uri="{28A0092B-C50C-407E-A947-70E740481C1C}">
                          <a14:useLocalDpi xmlns:a14="http://schemas.microsoft.com/office/drawing/2010/main" val="0"/>
                        </a:ext>
                      </a:extLst>
                    </a:blip>
                    <a:srcRect/>
                    <a:stretch/>
                  </pic:blipFill>
                  <pic:spPr>
                    <a:xfrm>
                      <a:off x="0" y="0"/>
                      <a:ext cx="1308735"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11E01" w14:textId="74126ADA" w:rsidR="00CB337C" w:rsidRDefault="00CB337C" w:rsidP="00BA3B96">
      <w:pPr>
        <w:rPr>
          <w:rFonts w:asciiTheme="minorBidi" w:hAnsiTheme="minorBidi" w:cstheme="minorBidi"/>
          <w:color w:val="000000"/>
        </w:rPr>
      </w:pPr>
    </w:p>
    <w:p w14:paraId="44E2CBA2" w14:textId="3643BA4D" w:rsidR="00D351E2" w:rsidRDefault="00D351E2" w:rsidP="00BA3B96">
      <w:pPr>
        <w:rPr>
          <w:rFonts w:asciiTheme="minorBidi" w:hAnsiTheme="minorBidi" w:cstheme="minorBidi"/>
          <w:color w:val="000000"/>
        </w:rPr>
      </w:pPr>
    </w:p>
    <w:p w14:paraId="5CF8FF9A" w14:textId="63D7C8E1" w:rsidR="00CB337C" w:rsidRPr="0061604C" w:rsidRDefault="00AA1D26" w:rsidP="00C13BFE">
      <w:pPr>
        <w:rPr>
          <w:rFonts w:asciiTheme="minorBidi" w:hAnsiTheme="minorBidi" w:cstheme="minorBidi"/>
          <w:color w:val="000000"/>
        </w:rPr>
      </w:pPr>
      <w:r w:rsidRPr="0061604C">
        <w:rPr>
          <w:rFonts w:asciiTheme="minorBidi" w:hAnsiTheme="minorBidi" w:cstheme="minorBidi"/>
          <w:color w:val="000000"/>
          <w:u w:val="single"/>
        </w:rPr>
        <w:t>A Story About Change Task</w:t>
      </w:r>
      <w:r w:rsidR="00717F88" w:rsidRPr="0061604C">
        <w:rPr>
          <w:rFonts w:asciiTheme="minorBidi" w:hAnsiTheme="minorBidi" w:cstheme="minorBidi"/>
          <w:color w:val="000000"/>
        </w:rPr>
        <w:tab/>
      </w:r>
      <w:r w:rsidR="00717F88" w:rsidRPr="0061604C">
        <w:rPr>
          <w:rFonts w:asciiTheme="minorBidi" w:hAnsiTheme="minorBidi" w:cstheme="minorBidi"/>
          <w:color w:val="000000"/>
        </w:rPr>
        <w:tab/>
      </w:r>
      <w:r w:rsidR="00717F88" w:rsidRPr="0061604C">
        <w:rPr>
          <w:rFonts w:asciiTheme="minorBidi" w:hAnsiTheme="minorBidi" w:cstheme="minorBidi"/>
          <w:color w:val="000000"/>
        </w:rPr>
        <w:tab/>
      </w:r>
    </w:p>
    <w:p w14:paraId="5BCD792B" w14:textId="6A48762D" w:rsidR="0061604C" w:rsidRDefault="0061604C" w:rsidP="00C13BFE">
      <w:pPr>
        <w:rPr>
          <w:rFonts w:asciiTheme="minorBidi" w:eastAsia="Times New Roman" w:hAnsiTheme="minorBidi" w:cstheme="minorBidi"/>
          <w:color w:val="000000"/>
        </w:rPr>
      </w:pPr>
      <w:r>
        <w:rPr>
          <w:rFonts w:asciiTheme="minorBidi" w:eastAsia="Times New Roman" w:hAnsiTheme="minorBidi" w:cstheme="minorBidi"/>
          <w:color w:val="000000"/>
        </w:rPr>
        <w:t>C</w:t>
      </w:r>
      <w:r w:rsidRPr="0061604C">
        <w:rPr>
          <w:rFonts w:asciiTheme="minorBidi" w:eastAsia="Times New Roman" w:hAnsiTheme="minorBidi" w:cstheme="minorBidi"/>
          <w:color w:val="000000"/>
        </w:rPr>
        <w:t xml:space="preserve">reate a situation where the change in one variable would produce </w:t>
      </w:r>
    </w:p>
    <w:p w14:paraId="3AF6B132" w14:textId="78EA8E16" w:rsidR="0061604C" w:rsidRPr="00925CE4" w:rsidRDefault="0061604C" w:rsidP="00925CE4">
      <w:pPr>
        <w:rPr>
          <w:rFonts w:asciiTheme="minorBidi" w:eastAsia="Times New Roman" w:hAnsiTheme="minorBidi" w:cstheme="minorBidi"/>
        </w:rPr>
      </w:pPr>
      <w:r w:rsidRPr="00925CE4">
        <w:rPr>
          <w:rFonts w:asciiTheme="minorBidi" w:eastAsia="Times New Roman" w:hAnsiTheme="minorBidi" w:cstheme="minorBidi"/>
          <w:color w:val="000000"/>
        </w:rPr>
        <w:t>the change in the other as represented in the graph.</w:t>
      </w:r>
    </w:p>
    <w:p w14:paraId="38936CB8" w14:textId="3B5C210B" w:rsidR="00C13BFE" w:rsidRPr="00925CE4" w:rsidRDefault="00C13BFE" w:rsidP="00925CE4">
      <w:pPr>
        <w:pStyle w:val="NormalWeb"/>
        <w:spacing w:before="0" w:beforeAutospacing="0" w:after="0" w:afterAutospacing="0"/>
        <w:ind w:left="560"/>
        <w:textAlignment w:val="baseline"/>
        <w:rPr>
          <w:rFonts w:asciiTheme="minorBidi" w:hAnsiTheme="minorBidi" w:cstheme="minorBidi"/>
          <w:color w:val="000000"/>
        </w:rPr>
      </w:pPr>
      <w:r w:rsidRPr="00925CE4">
        <w:rPr>
          <w:rFonts w:asciiTheme="minorBidi" w:hAnsiTheme="minorBidi" w:cstheme="minorBidi"/>
          <w:color w:val="000000"/>
        </w:rPr>
        <w:t>Modeling Change. (2004) PCMI Teacher Program Lesson Study</w:t>
      </w:r>
    </w:p>
    <w:p w14:paraId="2DD0FCCA" w14:textId="072BDB94" w:rsidR="00AA1D26" w:rsidRPr="00925CE4" w:rsidRDefault="00AA1D26" w:rsidP="00925CE4">
      <w:pPr>
        <w:tabs>
          <w:tab w:val="left" w:pos="360"/>
        </w:tabs>
        <w:rPr>
          <w:rFonts w:asciiTheme="minorBidi" w:hAnsiTheme="minorBidi" w:cstheme="minorBidi"/>
          <w:color w:val="000000"/>
        </w:rPr>
      </w:pPr>
    </w:p>
    <w:p w14:paraId="57729EB8" w14:textId="77777777" w:rsidR="00CB337C" w:rsidRPr="00925CE4" w:rsidRDefault="00CB337C" w:rsidP="00925CE4">
      <w:pPr>
        <w:rPr>
          <w:rFonts w:asciiTheme="minorBidi" w:hAnsiTheme="minorBidi" w:cstheme="minorBidi"/>
        </w:rPr>
      </w:pPr>
    </w:p>
    <w:p w14:paraId="748C5A02" w14:textId="77777777" w:rsidR="00D351E2" w:rsidRPr="00925CE4" w:rsidRDefault="00D351E2" w:rsidP="00925CE4">
      <w:pPr>
        <w:rPr>
          <w:rFonts w:asciiTheme="minorBidi" w:hAnsiTheme="minorBidi" w:cstheme="minorBidi"/>
        </w:rPr>
      </w:pPr>
    </w:p>
    <w:p w14:paraId="7B1EF096" w14:textId="6D00927D" w:rsidR="002C68A3" w:rsidRPr="00D2279A" w:rsidRDefault="002C68A3" w:rsidP="00925CE4">
      <w:pPr>
        <w:ind w:left="360" w:hanging="360"/>
        <w:rPr>
          <w:rFonts w:asciiTheme="minorBidi" w:eastAsia="Times New Roman" w:hAnsiTheme="minorBidi" w:cstheme="minorBidi"/>
          <w:u w:val="single"/>
          <w:lang w:val="fr-FR"/>
        </w:rPr>
      </w:pPr>
      <w:r w:rsidRPr="00D2279A">
        <w:rPr>
          <w:rFonts w:asciiTheme="minorBidi" w:eastAsia="Times New Roman" w:hAnsiTheme="minorBidi" w:cstheme="minorBidi"/>
          <w:u w:val="single"/>
          <w:lang w:val="fr-FR"/>
        </w:rPr>
        <w:t>Open-</w:t>
      </w:r>
      <w:proofErr w:type="spellStart"/>
      <w:r w:rsidRPr="00D2279A">
        <w:rPr>
          <w:rFonts w:asciiTheme="minorBidi" w:eastAsia="Times New Roman" w:hAnsiTheme="minorBidi" w:cstheme="minorBidi"/>
          <w:u w:val="single"/>
          <w:lang w:val="fr-FR"/>
        </w:rPr>
        <w:t>ended</w:t>
      </w:r>
      <w:proofErr w:type="spellEnd"/>
      <w:r w:rsidRPr="00D2279A">
        <w:rPr>
          <w:rFonts w:asciiTheme="minorBidi" w:eastAsia="Times New Roman" w:hAnsiTheme="minorBidi" w:cstheme="minorBidi"/>
          <w:u w:val="single"/>
          <w:lang w:val="fr-FR"/>
        </w:rPr>
        <w:t xml:space="preserve"> Questions Article</w:t>
      </w:r>
    </w:p>
    <w:p w14:paraId="5C91C897" w14:textId="77777777" w:rsidR="00925CE4" w:rsidRPr="00925CE4" w:rsidRDefault="00925CE4" w:rsidP="00925CE4">
      <w:pPr>
        <w:ind w:left="360" w:hanging="360"/>
        <w:rPr>
          <w:rFonts w:asciiTheme="minorBidi" w:eastAsia="Times New Roman" w:hAnsiTheme="minorBidi" w:cstheme="minorBidi"/>
        </w:rPr>
      </w:pPr>
      <w:r w:rsidRPr="00D2279A">
        <w:rPr>
          <w:rFonts w:asciiTheme="minorBidi" w:eastAsia="Times New Roman" w:hAnsiTheme="minorBidi" w:cstheme="minorBidi"/>
          <w:lang w:val="fr-FR"/>
        </w:rPr>
        <w:t xml:space="preserve">Sanchez, W. B. (2013). </w:t>
      </w:r>
      <w:r w:rsidRPr="00925CE4">
        <w:rPr>
          <w:rFonts w:asciiTheme="minorBidi" w:eastAsia="Times New Roman" w:hAnsiTheme="minorBidi" w:cstheme="minorBidi"/>
        </w:rPr>
        <w:t xml:space="preserve">Open-ended questions and the process standards. </w:t>
      </w:r>
      <w:r w:rsidRPr="00925CE4">
        <w:rPr>
          <w:rFonts w:asciiTheme="minorBidi" w:eastAsia="Times New Roman" w:hAnsiTheme="minorBidi" w:cstheme="minorBidi"/>
          <w:i/>
          <w:iCs/>
        </w:rPr>
        <w:t>Mathematics Teacher</w:t>
      </w:r>
      <w:r w:rsidRPr="00925CE4">
        <w:rPr>
          <w:rFonts w:asciiTheme="minorBidi" w:eastAsia="Times New Roman" w:hAnsiTheme="minorBidi" w:cstheme="minorBidi"/>
        </w:rPr>
        <w:t xml:space="preserve">, </w:t>
      </w:r>
      <w:r w:rsidRPr="00925CE4">
        <w:rPr>
          <w:rFonts w:asciiTheme="minorBidi" w:eastAsia="Times New Roman" w:hAnsiTheme="minorBidi" w:cstheme="minorBidi"/>
          <w:i/>
          <w:iCs/>
        </w:rPr>
        <w:t>107</w:t>
      </w:r>
      <w:r w:rsidRPr="00925CE4">
        <w:rPr>
          <w:rFonts w:asciiTheme="minorBidi" w:eastAsia="Times New Roman" w:hAnsiTheme="minorBidi" w:cstheme="minorBidi"/>
        </w:rPr>
        <w:t>(3), 206–211.</w:t>
      </w:r>
    </w:p>
    <w:p w14:paraId="4765EFDF" w14:textId="77777777" w:rsidR="00D351E2" w:rsidRPr="00925CE4" w:rsidRDefault="00D351E2" w:rsidP="00925CE4">
      <w:pPr>
        <w:rPr>
          <w:rFonts w:asciiTheme="minorBidi" w:hAnsiTheme="minorBidi" w:cstheme="minorBidi"/>
        </w:rPr>
      </w:pPr>
    </w:p>
    <w:p w14:paraId="2EB32804" w14:textId="77777777" w:rsidR="00E4212B" w:rsidRDefault="00E4212B" w:rsidP="00BA3B96">
      <w:pPr>
        <w:rPr>
          <w:rFonts w:asciiTheme="minorBidi" w:hAnsiTheme="minorBidi" w:cstheme="minorBidi"/>
        </w:rPr>
      </w:pPr>
    </w:p>
    <w:p w14:paraId="596D708F" w14:textId="77777777" w:rsidR="00A27597" w:rsidRPr="00A27597" w:rsidRDefault="00A27597">
      <w:pPr>
        <w:rPr>
          <w:rFonts w:asciiTheme="minorBidi" w:hAnsiTheme="minorBidi" w:cstheme="minorBidi"/>
        </w:rPr>
      </w:pPr>
    </w:p>
    <w:p w14:paraId="4045758A" w14:textId="77777777" w:rsidR="00232596" w:rsidRDefault="00232596">
      <w:pPr>
        <w:rPr>
          <w:rFonts w:asciiTheme="minorBidi" w:hAnsiTheme="minorBidi" w:cstheme="minorBidi"/>
          <w:b/>
          <w:bCs/>
        </w:rPr>
      </w:pPr>
      <w:r>
        <w:rPr>
          <w:rFonts w:asciiTheme="minorBidi" w:hAnsiTheme="minorBidi" w:cstheme="minorBidi"/>
          <w:b/>
          <w:bCs/>
        </w:rPr>
        <w:br w:type="page"/>
      </w:r>
    </w:p>
    <w:p w14:paraId="56AE0D07" w14:textId="62FA8822" w:rsidR="00232596" w:rsidRPr="002B5DD4" w:rsidRDefault="00232596" w:rsidP="00232596">
      <w:pPr>
        <w:rPr>
          <w:rFonts w:asciiTheme="minorBidi" w:hAnsiTheme="minorBidi" w:cstheme="minorBidi"/>
          <w:b/>
          <w:bCs/>
        </w:rPr>
      </w:pPr>
      <w:r w:rsidRPr="002B5DD4">
        <w:rPr>
          <w:rFonts w:asciiTheme="minorBidi" w:hAnsiTheme="minorBidi" w:cstheme="minorBidi"/>
          <w:b/>
          <w:bCs/>
        </w:rPr>
        <w:t>Unit 1 Tasks</w:t>
      </w:r>
    </w:p>
    <w:p w14:paraId="6E36BC87" w14:textId="3B1D31AE" w:rsidR="00232596" w:rsidRDefault="00232596" w:rsidP="00DD0A53">
      <w:pPr>
        <w:rPr>
          <w:rFonts w:asciiTheme="minorBidi" w:hAnsiTheme="minorBidi" w:cstheme="minorBidi"/>
          <w:b/>
          <w:bCs/>
          <w:color w:val="000000"/>
        </w:rPr>
      </w:pPr>
      <w:r>
        <w:rPr>
          <w:rFonts w:asciiTheme="minorBidi" w:hAnsiTheme="minorBidi" w:cstheme="minorBidi"/>
          <w:b/>
          <w:bCs/>
          <w:color w:val="000000"/>
        </w:rPr>
        <w:t>Day 4</w:t>
      </w:r>
      <w:r w:rsidRPr="002B5DD4">
        <w:rPr>
          <w:rFonts w:asciiTheme="minorBidi" w:hAnsiTheme="minorBidi" w:cstheme="minorBidi"/>
          <w:b/>
          <w:bCs/>
          <w:color w:val="000000"/>
        </w:rPr>
        <w:t xml:space="preserve"> –</w:t>
      </w:r>
      <w:r w:rsidR="00DD0A53">
        <w:rPr>
          <w:rFonts w:asciiTheme="minorBidi" w:hAnsiTheme="minorBidi" w:cstheme="minorBidi"/>
          <w:b/>
          <w:bCs/>
          <w:color w:val="000000"/>
        </w:rPr>
        <w:t xml:space="preserve"> Thinking classrooms &amp;</w:t>
      </w:r>
      <w:r w:rsidR="00D656A4">
        <w:rPr>
          <w:rFonts w:asciiTheme="minorBidi" w:hAnsiTheme="minorBidi" w:cstheme="minorBidi"/>
          <w:b/>
          <w:bCs/>
          <w:color w:val="000000"/>
        </w:rPr>
        <w:t xml:space="preserve"> </w:t>
      </w:r>
      <w:r w:rsidR="00DD0A53">
        <w:rPr>
          <w:rFonts w:asciiTheme="minorBidi" w:hAnsiTheme="minorBidi" w:cstheme="minorBidi"/>
          <w:b/>
          <w:bCs/>
          <w:color w:val="000000"/>
        </w:rPr>
        <w:t>strategies to adapt and modify tasks</w:t>
      </w:r>
      <w:r w:rsidR="00D656A4">
        <w:rPr>
          <w:rFonts w:asciiTheme="minorBidi" w:hAnsiTheme="minorBidi" w:cstheme="minorBidi"/>
          <w:b/>
          <w:bCs/>
          <w:color w:val="000000"/>
        </w:rPr>
        <w:t xml:space="preserve"> </w:t>
      </w:r>
    </w:p>
    <w:p w14:paraId="43EAB517" w14:textId="77777777" w:rsidR="002F6A2E" w:rsidRDefault="002F6A2E" w:rsidP="00232596">
      <w:pPr>
        <w:rPr>
          <w:rFonts w:asciiTheme="minorBidi" w:hAnsiTheme="minorBidi" w:cstheme="minorBidi"/>
          <w:b/>
          <w:bCs/>
          <w:color w:val="000000"/>
        </w:rPr>
      </w:pPr>
    </w:p>
    <w:p w14:paraId="02544DA9" w14:textId="0B7F950D" w:rsidR="001313F1" w:rsidRPr="00051039" w:rsidRDefault="00BF34EC" w:rsidP="001313F1">
      <w:pPr>
        <w:rPr>
          <w:rFonts w:asciiTheme="minorBidi" w:hAnsiTheme="minorBidi" w:cstheme="minorBidi"/>
          <w:color w:val="2E2A27"/>
          <w:lang w:eastAsia="ja-JP"/>
        </w:rPr>
      </w:pPr>
      <w:r>
        <w:rPr>
          <w:color w:val="2E2A27"/>
          <w:lang w:eastAsia="ja-JP"/>
        </w:rPr>
        <w:t>“</w:t>
      </w:r>
      <w:r w:rsidR="001313F1" w:rsidRPr="00727F71">
        <w:rPr>
          <w:color w:val="2E2A27"/>
          <w:lang w:eastAsia="ja-JP"/>
        </w:rPr>
        <w:t xml:space="preserve">Inquiry-Based Learning (IBL) is an approach to teaching and learning in which the classroom environment is characterized by the student being the active participant while the teacher’s role </w:t>
      </w:r>
      <w:r w:rsidR="001313F1" w:rsidRPr="00051039">
        <w:rPr>
          <w:rFonts w:asciiTheme="minorBidi" w:hAnsiTheme="minorBidi" w:cstheme="minorBidi"/>
          <w:color w:val="2E2A27"/>
          <w:lang w:eastAsia="ja-JP"/>
        </w:rPr>
        <w:t>is decentralized. This pedagogy builds on guided discovery, a descendant of the ancient Socratic approach to teaching.</w:t>
      </w:r>
      <w:r w:rsidRPr="00051039">
        <w:rPr>
          <w:rFonts w:asciiTheme="minorBidi" w:hAnsiTheme="minorBidi" w:cstheme="minorBidi"/>
          <w:color w:val="2E2A27"/>
          <w:lang w:eastAsia="ja-JP"/>
        </w:rPr>
        <w:t>”</w:t>
      </w:r>
      <w:r w:rsidR="001313F1" w:rsidRPr="00051039">
        <w:rPr>
          <w:rFonts w:asciiTheme="minorBidi" w:hAnsiTheme="minorBidi" w:cstheme="minorBidi"/>
          <w:color w:val="2E2A27"/>
          <w:lang w:eastAsia="ja-JP"/>
        </w:rPr>
        <w:t xml:space="preserve"> </w:t>
      </w:r>
    </w:p>
    <w:p w14:paraId="1E1D4005" w14:textId="6850AFAB" w:rsidR="001313F1" w:rsidRDefault="00BB1158" w:rsidP="00BF34EC">
      <w:pPr>
        <w:ind w:left="720" w:hanging="360"/>
        <w:rPr>
          <w:rFonts w:asciiTheme="minorBidi" w:hAnsiTheme="minorBidi" w:cstheme="minorBidi"/>
          <w:color w:val="2E2A27"/>
          <w:lang w:eastAsia="ja-JP"/>
        </w:rPr>
      </w:pPr>
      <w:r>
        <w:rPr>
          <w:rFonts w:asciiTheme="minorBidi" w:hAnsiTheme="minorBidi" w:cstheme="minorBidi"/>
          <w:color w:val="2E2A27"/>
          <w:lang w:eastAsia="ja-JP"/>
        </w:rPr>
        <w:t>Young,</w:t>
      </w:r>
      <w:r w:rsidR="001313F1" w:rsidRPr="00051039">
        <w:rPr>
          <w:rFonts w:asciiTheme="minorBidi" w:hAnsiTheme="minorBidi" w:cstheme="minorBidi"/>
          <w:color w:val="2E2A27"/>
          <w:lang w:eastAsia="ja-JP"/>
        </w:rPr>
        <w:t xml:space="preserve"> </w:t>
      </w:r>
      <w:r w:rsidRPr="00051039">
        <w:rPr>
          <w:rFonts w:asciiTheme="minorBidi" w:hAnsiTheme="minorBidi" w:cstheme="minorBidi"/>
          <w:color w:val="2E2A27"/>
          <w:lang w:eastAsia="ja-JP"/>
        </w:rPr>
        <w:t xml:space="preserve">J. W. A. </w:t>
      </w:r>
      <w:r w:rsidR="001313F1" w:rsidRPr="00051039">
        <w:rPr>
          <w:rFonts w:asciiTheme="minorBidi" w:hAnsiTheme="minorBidi" w:cstheme="minorBidi"/>
          <w:color w:val="2E2A27"/>
          <w:lang w:eastAsia="ja-JP"/>
        </w:rPr>
        <w:t xml:space="preserve">(1906). </w:t>
      </w:r>
      <w:r w:rsidR="001313F1" w:rsidRPr="00051039">
        <w:rPr>
          <w:rFonts w:asciiTheme="minorBidi" w:hAnsiTheme="minorBidi" w:cstheme="minorBidi"/>
          <w:i/>
          <w:iCs/>
          <w:color w:val="2E2A27"/>
          <w:lang w:eastAsia="ja-JP"/>
        </w:rPr>
        <w:t>The Teaching of Mathematics in the Elementary and Secondary School</w:t>
      </w:r>
      <w:r w:rsidR="001313F1" w:rsidRPr="00051039">
        <w:rPr>
          <w:rFonts w:asciiTheme="minorBidi" w:hAnsiTheme="minorBidi" w:cstheme="minorBidi"/>
          <w:color w:val="2E2A27"/>
          <w:lang w:eastAsia="ja-JP"/>
        </w:rPr>
        <w:t>. Longmans, Green, and Co., 1906.</w:t>
      </w:r>
    </w:p>
    <w:p w14:paraId="7D7F1702" w14:textId="77777777" w:rsidR="00051039" w:rsidRPr="00E31AC2" w:rsidRDefault="00051039" w:rsidP="00051039">
      <w:pPr>
        <w:rPr>
          <w:rFonts w:asciiTheme="minorBidi" w:hAnsiTheme="minorBidi" w:cstheme="minorBidi"/>
          <w:color w:val="2E2A27"/>
          <w:lang w:eastAsia="ja-JP"/>
        </w:rPr>
      </w:pPr>
    </w:p>
    <w:p w14:paraId="0FA29520" w14:textId="30C4E0D7" w:rsidR="00051039" w:rsidRPr="00B03AE6" w:rsidRDefault="00E31AC2" w:rsidP="00E31AC2">
      <w:pPr>
        <w:rPr>
          <w:rFonts w:asciiTheme="minorBidi" w:hAnsiTheme="minorBidi" w:cstheme="minorBidi"/>
          <w:color w:val="2E2A27"/>
          <w:u w:val="single"/>
          <w:lang w:eastAsia="ja-JP"/>
        </w:rPr>
      </w:pPr>
      <w:r w:rsidRPr="00B03AE6">
        <w:rPr>
          <w:rFonts w:asciiTheme="minorBidi" w:hAnsiTheme="minorBidi" w:cstheme="minorBidi"/>
          <w:color w:val="2E2A27"/>
          <w:u w:val="single"/>
          <w:lang w:eastAsia="ja-JP"/>
        </w:rPr>
        <w:t>Worthwhile Tasks in a Thinking Classroom</w:t>
      </w:r>
    </w:p>
    <w:p w14:paraId="375BCDD5" w14:textId="77777777" w:rsidR="00B03AE6" w:rsidRDefault="00E31AC2" w:rsidP="006F1186">
      <w:pPr>
        <w:pStyle w:val="NormalWeb"/>
        <w:numPr>
          <w:ilvl w:val="0"/>
          <w:numId w:val="13"/>
        </w:numPr>
        <w:spacing w:before="0" w:beforeAutospacing="0" w:after="0" w:afterAutospacing="0"/>
        <w:textAlignment w:val="baseline"/>
        <w:rPr>
          <w:rFonts w:asciiTheme="minorBidi" w:hAnsiTheme="minorBidi" w:cstheme="minorBidi"/>
          <w:color w:val="000000"/>
        </w:rPr>
      </w:pPr>
      <w:r w:rsidRPr="00E31AC2">
        <w:rPr>
          <w:rFonts w:asciiTheme="minorBidi" w:hAnsiTheme="minorBidi" w:cstheme="minorBidi"/>
          <w:color w:val="000000"/>
        </w:rPr>
        <w:t>Engage each student through an appropriate level of cognitive demand</w:t>
      </w:r>
    </w:p>
    <w:p w14:paraId="4351DCC0" w14:textId="4E463010" w:rsidR="00E31AC2" w:rsidRPr="00E31AC2" w:rsidRDefault="00E31AC2" w:rsidP="006F1186">
      <w:pPr>
        <w:pStyle w:val="NormalWeb"/>
        <w:numPr>
          <w:ilvl w:val="0"/>
          <w:numId w:val="13"/>
        </w:numPr>
        <w:spacing w:before="0" w:beforeAutospacing="0" w:after="0" w:afterAutospacing="0"/>
        <w:textAlignment w:val="baseline"/>
        <w:rPr>
          <w:rFonts w:asciiTheme="minorBidi" w:hAnsiTheme="minorBidi" w:cstheme="minorBidi"/>
          <w:color w:val="000000"/>
        </w:rPr>
      </w:pPr>
      <w:r w:rsidRPr="00E31AC2">
        <w:rPr>
          <w:rFonts w:asciiTheme="minorBidi" w:hAnsiTheme="minorBidi" w:cstheme="minorBidi"/>
          <w:color w:val="000000"/>
        </w:rPr>
        <w:t>Promote discussion to make student thinking visible</w:t>
      </w:r>
    </w:p>
    <w:p w14:paraId="368E80CD" w14:textId="14FB2D20" w:rsidR="00E31AC2" w:rsidRDefault="00E31AC2" w:rsidP="00E31AC2">
      <w:pPr>
        <w:numPr>
          <w:ilvl w:val="0"/>
          <w:numId w:val="13"/>
        </w:numPr>
        <w:textAlignment w:val="baseline"/>
        <w:rPr>
          <w:rFonts w:asciiTheme="minorBidi" w:eastAsia="Times New Roman" w:hAnsiTheme="minorBidi" w:cstheme="minorBidi"/>
          <w:color w:val="000000"/>
        </w:rPr>
      </w:pPr>
      <w:r w:rsidRPr="00E31AC2">
        <w:rPr>
          <w:rFonts w:asciiTheme="minorBidi" w:eastAsia="Times New Roman" w:hAnsiTheme="minorBidi" w:cstheme="minorBidi"/>
          <w:color w:val="000000"/>
        </w:rPr>
        <w:t>Relate to an important mathematical goal</w:t>
      </w:r>
    </w:p>
    <w:p w14:paraId="75AEA1C9" w14:textId="77777777" w:rsidR="00B03AE6" w:rsidRPr="000B38DE" w:rsidRDefault="00B03AE6" w:rsidP="00B03AE6">
      <w:pPr>
        <w:textAlignment w:val="baseline"/>
        <w:rPr>
          <w:rFonts w:asciiTheme="minorBidi" w:eastAsia="Times New Roman" w:hAnsiTheme="minorBidi" w:cstheme="minorBidi"/>
          <w:color w:val="000000"/>
        </w:rPr>
      </w:pPr>
    </w:p>
    <w:p w14:paraId="65E08B5A" w14:textId="0650651B" w:rsidR="001C365A" w:rsidRPr="001D5A49" w:rsidRDefault="001C365A" w:rsidP="00B03AE6">
      <w:pPr>
        <w:textAlignment w:val="baseline"/>
        <w:rPr>
          <w:rFonts w:asciiTheme="minorBidi" w:eastAsia="Times New Roman" w:hAnsiTheme="minorBidi" w:cstheme="minorBidi"/>
          <w:color w:val="000000"/>
          <w:u w:val="single"/>
        </w:rPr>
      </w:pPr>
      <w:r w:rsidRPr="001D5A49">
        <w:rPr>
          <w:rFonts w:asciiTheme="minorBidi" w:eastAsia="Times New Roman" w:hAnsiTheme="minorBidi" w:cstheme="minorBidi"/>
          <w:color w:val="000000"/>
          <w:u w:val="single"/>
        </w:rPr>
        <w:t>Asking a Question Task</w:t>
      </w:r>
    </w:p>
    <w:p w14:paraId="5172C8CB" w14:textId="388FD22C" w:rsidR="000B38DE" w:rsidRPr="001D5A49" w:rsidRDefault="000B38DE" w:rsidP="000B38DE">
      <w:pPr>
        <w:pStyle w:val="NormalWeb"/>
        <w:spacing w:before="0" w:beforeAutospacing="0" w:after="0" w:afterAutospacing="0"/>
        <w:textAlignment w:val="baseline"/>
        <w:rPr>
          <w:rFonts w:asciiTheme="minorBidi" w:hAnsiTheme="minorBidi" w:cstheme="minorBidi"/>
          <w:color w:val="000000"/>
        </w:rPr>
      </w:pPr>
      <w:r w:rsidRPr="001D5A49">
        <w:rPr>
          <w:rFonts w:asciiTheme="minorBidi" w:hAnsiTheme="minorBidi" w:cstheme="minorBidi"/>
          <w:color w:val="000000"/>
        </w:rPr>
        <w:t>Original task:  Solve 2</w:t>
      </w:r>
      <w:r w:rsidRPr="001D5A49">
        <w:rPr>
          <w:rFonts w:asciiTheme="minorBidi" w:hAnsiTheme="minorBidi" w:cstheme="minorBidi"/>
          <w:i/>
          <w:iCs/>
          <w:color w:val="000000"/>
        </w:rPr>
        <w:t>x</w:t>
      </w:r>
      <w:r w:rsidRPr="001D5A49">
        <w:rPr>
          <w:rFonts w:asciiTheme="minorBidi" w:hAnsiTheme="minorBidi" w:cstheme="minorBidi"/>
          <w:color w:val="000000"/>
          <w:vertAlign w:val="superscript"/>
        </w:rPr>
        <w:t>2</w:t>
      </w:r>
      <w:r w:rsidRPr="001D5A49">
        <w:rPr>
          <w:rFonts w:asciiTheme="minorBidi" w:hAnsiTheme="minorBidi" w:cstheme="minorBidi"/>
          <w:color w:val="000000"/>
        </w:rPr>
        <w:t>+5</w:t>
      </w:r>
      <w:r w:rsidRPr="001D5A49">
        <w:rPr>
          <w:rFonts w:asciiTheme="minorBidi" w:hAnsiTheme="minorBidi" w:cstheme="minorBidi"/>
          <w:i/>
          <w:iCs/>
          <w:color w:val="000000"/>
        </w:rPr>
        <w:t>x</w:t>
      </w:r>
      <w:r w:rsidRPr="001D5A49">
        <w:rPr>
          <w:rFonts w:asciiTheme="minorBidi" w:hAnsiTheme="minorBidi" w:cstheme="minorBidi"/>
          <w:color w:val="000000"/>
        </w:rPr>
        <w:t>=3</w:t>
      </w:r>
    </w:p>
    <w:p w14:paraId="792CB3EB" w14:textId="15C0F519" w:rsidR="000B38DE" w:rsidRPr="001D5A49" w:rsidRDefault="000B38DE" w:rsidP="000B38DE">
      <w:pPr>
        <w:pStyle w:val="NormalWeb"/>
        <w:spacing w:before="0" w:beforeAutospacing="0" w:after="0" w:afterAutospacing="0"/>
        <w:textAlignment w:val="baseline"/>
        <w:rPr>
          <w:rFonts w:asciiTheme="minorBidi" w:hAnsiTheme="minorBidi" w:cstheme="minorBidi"/>
          <w:color w:val="000000"/>
        </w:rPr>
      </w:pPr>
      <w:r w:rsidRPr="001D5A49">
        <w:rPr>
          <w:rFonts w:asciiTheme="minorBidi" w:hAnsiTheme="minorBidi" w:cstheme="minorBidi"/>
          <w:color w:val="000000"/>
        </w:rPr>
        <w:t>Modified task:  Explain how you can tell whether the equation 2</w:t>
      </w:r>
      <w:r w:rsidRPr="001D5A49">
        <w:rPr>
          <w:rFonts w:asciiTheme="minorBidi" w:hAnsiTheme="minorBidi" w:cstheme="minorBidi"/>
          <w:i/>
          <w:iCs/>
          <w:color w:val="000000"/>
        </w:rPr>
        <w:t>x</w:t>
      </w:r>
      <w:r w:rsidRPr="001D5A49">
        <w:rPr>
          <w:rFonts w:asciiTheme="minorBidi" w:hAnsiTheme="minorBidi" w:cstheme="minorBidi"/>
          <w:color w:val="000000"/>
          <w:vertAlign w:val="superscript"/>
        </w:rPr>
        <w:t>2</w:t>
      </w:r>
      <w:r w:rsidRPr="001D5A49">
        <w:rPr>
          <w:rFonts w:asciiTheme="minorBidi" w:hAnsiTheme="minorBidi" w:cstheme="minorBidi"/>
          <w:color w:val="000000"/>
        </w:rPr>
        <w:t>+5</w:t>
      </w:r>
      <w:r w:rsidRPr="001D5A49">
        <w:rPr>
          <w:rFonts w:asciiTheme="minorBidi" w:hAnsiTheme="minorBidi" w:cstheme="minorBidi"/>
          <w:i/>
          <w:iCs/>
          <w:color w:val="000000"/>
        </w:rPr>
        <w:t>x</w:t>
      </w:r>
      <w:r w:rsidRPr="001D5A49">
        <w:rPr>
          <w:rFonts w:asciiTheme="minorBidi" w:hAnsiTheme="minorBidi" w:cstheme="minorBidi"/>
          <w:color w:val="000000"/>
        </w:rPr>
        <w:t xml:space="preserve">=3 has a solution. </w:t>
      </w:r>
    </w:p>
    <w:p w14:paraId="724EEF62" w14:textId="77777777" w:rsidR="001C365A" w:rsidRPr="001D5A49" w:rsidRDefault="001C365A" w:rsidP="00B03AE6">
      <w:pPr>
        <w:textAlignment w:val="baseline"/>
        <w:rPr>
          <w:rFonts w:asciiTheme="minorBidi" w:eastAsia="Times New Roman" w:hAnsiTheme="minorBidi" w:cstheme="minorBidi"/>
          <w:color w:val="000000"/>
        </w:rPr>
      </w:pPr>
    </w:p>
    <w:p w14:paraId="4781A344" w14:textId="5485B519" w:rsidR="00B03AE6" w:rsidRPr="001D5A49" w:rsidRDefault="007434AD" w:rsidP="00B03AE6">
      <w:pPr>
        <w:textAlignment w:val="baseline"/>
        <w:rPr>
          <w:rFonts w:asciiTheme="minorBidi" w:eastAsia="Times New Roman" w:hAnsiTheme="minorBidi" w:cstheme="minorBidi"/>
          <w:color w:val="000000"/>
          <w:u w:val="single"/>
        </w:rPr>
      </w:pPr>
      <w:r w:rsidRPr="001D5A49">
        <w:rPr>
          <w:rFonts w:asciiTheme="minorBidi" w:eastAsia="Times New Roman" w:hAnsiTheme="minorBidi" w:cstheme="minorBidi"/>
          <w:color w:val="000000"/>
          <w:u w:val="single"/>
        </w:rPr>
        <w:t>Tasks to Modify</w:t>
      </w:r>
    </w:p>
    <w:p w14:paraId="0B7580C5" w14:textId="15B78F0C" w:rsidR="007434AD" w:rsidRPr="001D5A49" w:rsidRDefault="007434AD" w:rsidP="006E14FD">
      <w:pPr>
        <w:pStyle w:val="NormalWeb"/>
        <w:numPr>
          <w:ilvl w:val="0"/>
          <w:numId w:val="16"/>
        </w:numPr>
        <w:spacing w:before="0" w:beforeAutospacing="0" w:after="0" w:afterAutospacing="0"/>
        <w:rPr>
          <w:rFonts w:asciiTheme="minorBidi" w:hAnsiTheme="minorBidi" w:cstheme="minorBidi"/>
        </w:rPr>
      </w:pPr>
      <w:r w:rsidRPr="001D5A49">
        <w:rPr>
          <w:rFonts w:asciiTheme="minorBidi" w:hAnsiTheme="minorBidi" w:cstheme="minorBidi"/>
          <w:color w:val="000000"/>
        </w:rPr>
        <w:t xml:space="preserve">A flowerpot is cylindrical.  The radius of the base is 14 cm. </w:t>
      </w:r>
      <w:r w:rsidR="00E254E5" w:rsidRPr="001D5A49">
        <w:rPr>
          <w:rFonts w:asciiTheme="minorBidi" w:hAnsiTheme="minorBidi" w:cstheme="minorBidi"/>
          <w:color w:val="000000"/>
        </w:rPr>
        <w:t xml:space="preserve"> </w:t>
      </w:r>
      <w:r w:rsidRPr="001D5A49">
        <w:rPr>
          <w:rFonts w:asciiTheme="minorBidi" w:hAnsiTheme="minorBidi" w:cstheme="minorBidi"/>
          <w:color w:val="000000"/>
        </w:rPr>
        <w:t xml:space="preserve">The height is 25 cm. </w:t>
      </w:r>
      <w:r w:rsidR="00E254E5" w:rsidRPr="001D5A49">
        <w:rPr>
          <w:rFonts w:asciiTheme="minorBidi" w:hAnsiTheme="minorBidi" w:cstheme="minorBidi"/>
          <w:color w:val="000000"/>
        </w:rPr>
        <w:t xml:space="preserve"> </w:t>
      </w:r>
      <w:r w:rsidR="0061079C">
        <w:rPr>
          <w:rFonts w:asciiTheme="minorBidi" w:hAnsiTheme="minorBidi" w:cstheme="minorBidi"/>
          <w:color w:val="000000"/>
        </w:rPr>
        <w:t xml:space="preserve">    </w:t>
      </w:r>
      <w:r w:rsidRPr="001D5A49">
        <w:rPr>
          <w:rFonts w:asciiTheme="minorBidi" w:hAnsiTheme="minorBidi" w:cstheme="minorBidi"/>
          <w:color w:val="000000"/>
        </w:rPr>
        <w:t>What is the volume of the flowerpot?</w:t>
      </w:r>
    </w:p>
    <w:p w14:paraId="47B8E9C8" w14:textId="77777777" w:rsidR="00E254E5" w:rsidRPr="001D5A49" w:rsidRDefault="007434AD" w:rsidP="006E14FD">
      <w:pPr>
        <w:pStyle w:val="NormalWeb"/>
        <w:numPr>
          <w:ilvl w:val="0"/>
          <w:numId w:val="16"/>
        </w:numPr>
        <w:spacing w:before="0" w:beforeAutospacing="0" w:after="0" w:afterAutospacing="0"/>
        <w:rPr>
          <w:rFonts w:asciiTheme="minorBidi" w:hAnsiTheme="minorBidi" w:cstheme="minorBidi"/>
        </w:rPr>
      </w:pPr>
      <w:r w:rsidRPr="001D5A49">
        <w:rPr>
          <w:rFonts w:asciiTheme="minorBidi" w:hAnsiTheme="minorBidi" w:cstheme="minorBidi"/>
          <w:i/>
          <w:iCs/>
          <w:color w:val="000000"/>
        </w:rPr>
        <w:t>c</w:t>
      </w:r>
      <w:r w:rsidRPr="001D5A49">
        <w:rPr>
          <w:rFonts w:asciiTheme="minorBidi" w:hAnsiTheme="minorBidi" w:cstheme="minorBidi"/>
          <w:color w:val="000000"/>
        </w:rPr>
        <w:t xml:space="preserve"> is a zero of the polynomial. </w:t>
      </w:r>
      <w:r w:rsidR="00E254E5" w:rsidRPr="001D5A49">
        <w:rPr>
          <w:rFonts w:asciiTheme="minorBidi" w:hAnsiTheme="minorBidi" w:cstheme="minorBidi"/>
          <w:color w:val="000000"/>
        </w:rPr>
        <w:t xml:space="preserve"> </w:t>
      </w:r>
      <w:r w:rsidRPr="001D5A49">
        <w:rPr>
          <w:rFonts w:asciiTheme="minorBidi" w:hAnsiTheme="minorBidi" w:cstheme="minorBidi"/>
          <w:color w:val="000000"/>
        </w:rPr>
        <w:t>Find the rest of the real zeros and factor the polynomial</w:t>
      </w:r>
      <w:r w:rsidR="00E254E5" w:rsidRPr="001D5A49">
        <w:rPr>
          <w:rFonts w:asciiTheme="minorBidi" w:hAnsiTheme="minorBidi" w:cstheme="minorBidi"/>
          <w:color w:val="000000"/>
        </w:rPr>
        <w:t xml:space="preserve"> </w:t>
      </w:r>
    </w:p>
    <w:p w14:paraId="31D022A4" w14:textId="3DF777EE" w:rsidR="003340D4" w:rsidRPr="001D5A49" w:rsidRDefault="0061079C" w:rsidP="006E14FD">
      <w:pPr>
        <w:pStyle w:val="NormalWeb"/>
        <w:spacing w:before="0" w:beforeAutospacing="0" w:after="0" w:afterAutospacing="0"/>
        <w:ind w:left="720" w:hanging="360"/>
        <w:rPr>
          <w:rFonts w:asciiTheme="minorBidi" w:hAnsiTheme="minorBidi" w:cstheme="minorBidi"/>
        </w:rPr>
      </w:pPr>
      <w:r>
        <w:rPr>
          <w:rFonts w:asciiTheme="minorBidi" w:hAnsiTheme="minorBidi" w:cstheme="minorBidi"/>
          <w:i/>
          <w:iCs/>
          <w:color w:val="000000"/>
        </w:rPr>
        <w:t xml:space="preserve">    </w:t>
      </w:r>
      <w:r>
        <w:rPr>
          <w:rFonts w:asciiTheme="minorBidi" w:hAnsiTheme="minorBidi" w:cstheme="minorBidi"/>
          <w:i/>
          <w:iCs/>
          <w:color w:val="000000"/>
        </w:rPr>
        <w:tab/>
      </w:r>
      <w:r w:rsidR="007434AD" w:rsidRPr="001D5A49">
        <w:rPr>
          <w:rFonts w:asciiTheme="minorBidi" w:hAnsiTheme="minorBidi" w:cstheme="minorBidi"/>
          <w:i/>
          <w:iCs/>
          <w:color w:val="000000"/>
        </w:rPr>
        <w:t>x</w:t>
      </w:r>
      <w:r w:rsidR="007434AD" w:rsidRPr="001D5A49">
        <w:rPr>
          <w:rFonts w:asciiTheme="minorBidi" w:hAnsiTheme="minorBidi" w:cstheme="minorBidi"/>
          <w:color w:val="000000"/>
          <w:vertAlign w:val="superscript"/>
        </w:rPr>
        <w:t xml:space="preserve">3 </w:t>
      </w:r>
      <w:r w:rsidR="007434AD" w:rsidRPr="001D5A49">
        <w:rPr>
          <w:rFonts w:asciiTheme="minorBidi" w:hAnsiTheme="minorBidi" w:cstheme="minorBidi"/>
          <w:color w:val="000000"/>
        </w:rPr>
        <w:t>+2</w:t>
      </w:r>
      <w:r w:rsidR="007434AD" w:rsidRPr="001D5A49">
        <w:rPr>
          <w:rFonts w:asciiTheme="minorBidi" w:hAnsiTheme="minorBidi" w:cstheme="minorBidi"/>
          <w:i/>
          <w:iCs/>
          <w:color w:val="000000"/>
        </w:rPr>
        <w:t>x</w:t>
      </w:r>
      <w:r w:rsidR="007434AD" w:rsidRPr="001D5A49">
        <w:rPr>
          <w:rFonts w:asciiTheme="minorBidi" w:hAnsiTheme="minorBidi" w:cstheme="minorBidi"/>
          <w:color w:val="000000"/>
          <w:vertAlign w:val="superscript"/>
        </w:rPr>
        <w:t xml:space="preserve">2 </w:t>
      </w:r>
      <w:r w:rsidR="007434AD" w:rsidRPr="001D5A49">
        <w:rPr>
          <w:rFonts w:asciiTheme="minorBidi" w:hAnsiTheme="minorBidi" w:cstheme="minorBidi"/>
          <w:color w:val="000000"/>
        </w:rPr>
        <w:t>−3</w:t>
      </w:r>
      <w:r w:rsidR="007434AD" w:rsidRPr="001D5A49">
        <w:rPr>
          <w:rFonts w:asciiTheme="minorBidi" w:hAnsiTheme="minorBidi" w:cstheme="minorBidi"/>
          <w:i/>
          <w:iCs/>
          <w:color w:val="000000"/>
        </w:rPr>
        <w:t>x</w:t>
      </w:r>
      <w:r w:rsidR="007434AD" w:rsidRPr="001D5A49">
        <w:rPr>
          <w:rFonts w:asciiTheme="minorBidi" w:hAnsiTheme="minorBidi" w:cstheme="minorBidi"/>
          <w:color w:val="000000"/>
        </w:rPr>
        <w:t xml:space="preserve">−6, </w:t>
      </w:r>
      <w:r w:rsidR="007434AD" w:rsidRPr="001D5A49">
        <w:rPr>
          <w:rFonts w:asciiTheme="minorBidi" w:hAnsiTheme="minorBidi" w:cstheme="minorBidi"/>
          <w:i/>
          <w:iCs/>
          <w:color w:val="000000"/>
        </w:rPr>
        <w:t>c</w:t>
      </w:r>
      <w:r w:rsidR="007434AD" w:rsidRPr="001D5A49">
        <w:rPr>
          <w:rFonts w:asciiTheme="minorBidi" w:hAnsiTheme="minorBidi" w:cstheme="minorBidi"/>
          <w:color w:val="000000"/>
        </w:rPr>
        <w:t>=−2</w:t>
      </w:r>
    </w:p>
    <w:p w14:paraId="16108006" w14:textId="42672DF5" w:rsidR="007434AD" w:rsidRPr="001D5A49" w:rsidRDefault="007434AD" w:rsidP="006E14FD">
      <w:pPr>
        <w:pStyle w:val="NormalWeb"/>
        <w:numPr>
          <w:ilvl w:val="0"/>
          <w:numId w:val="16"/>
        </w:numPr>
        <w:spacing w:before="0" w:beforeAutospacing="0" w:after="0" w:afterAutospacing="0"/>
        <w:rPr>
          <w:rFonts w:asciiTheme="minorBidi" w:hAnsiTheme="minorBidi" w:cstheme="minorBidi"/>
        </w:rPr>
      </w:pPr>
      <w:r w:rsidRPr="001D5A49">
        <w:rPr>
          <w:rFonts w:asciiTheme="minorBidi" w:eastAsia="Times New Roman" w:hAnsiTheme="minorBidi" w:cstheme="minorBidi"/>
          <w:color w:val="000000"/>
        </w:rPr>
        <w:t xml:space="preserve">Solve the formula </w:t>
      </w:r>
      <w:r w:rsidRPr="001D5A49">
        <w:rPr>
          <w:rFonts w:asciiTheme="minorBidi" w:eastAsia="Times New Roman" w:hAnsiTheme="minorBidi" w:cstheme="minorBidi"/>
          <w:i/>
          <w:iCs/>
          <w:color w:val="000000"/>
        </w:rPr>
        <w:t>C</w:t>
      </w:r>
      <w:r w:rsidRPr="001D5A49">
        <w:rPr>
          <w:rFonts w:asciiTheme="minorBidi" w:eastAsia="Times New Roman" w:hAnsiTheme="minorBidi" w:cstheme="minorBidi"/>
          <w:color w:val="000000"/>
        </w:rPr>
        <w:t>= (5/</w:t>
      </w:r>
      <w:proofErr w:type="gramStart"/>
      <w:r w:rsidRPr="001D5A49">
        <w:rPr>
          <w:rFonts w:asciiTheme="minorBidi" w:eastAsia="Times New Roman" w:hAnsiTheme="minorBidi" w:cstheme="minorBidi"/>
          <w:color w:val="000000"/>
        </w:rPr>
        <w:t>9)(</w:t>
      </w:r>
      <w:proofErr w:type="gramEnd"/>
      <w:r w:rsidRPr="001D5A49">
        <w:rPr>
          <w:rFonts w:asciiTheme="minorBidi" w:eastAsia="Times New Roman" w:hAnsiTheme="minorBidi" w:cstheme="minorBidi"/>
          <w:i/>
          <w:iCs/>
          <w:color w:val="000000"/>
        </w:rPr>
        <w:t>F</w:t>
      </w:r>
      <w:r w:rsidRPr="001D5A49">
        <w:rPr>
          <w:rFonts w:asciiTheme="minorBidi" w:eastAsia="Times New Roman" w:hAnsiTheme="minorBidi" w:cstheme="minorBidi"/>
          <w:color w:val="000000"/>
        </w:rPr>
        <w:t xml:space="preserve">-32) for </w:t>
      </w:r>
      <w:r w:rsidRPr="001D5A49">
        <w:rPr>
          <w:rFonts w:asciiTheme="minorBidi" w:eastAsia="Times New Roman" w:hAnsiTheme="minorBidi" w:cstheme="minorBidi"/>
          <w:i/>
          <w:iCs/>
          <w:color w:val="000000"/>
        </w:rPr>
        <w:t>F</w:t>
      </w:r>
    </w:p>
    <w:p w14:paraId="54530C38" w14:textId="77777777" w:rsidR="00B03AE6" w:rsidRPr="007434AD" w:rsidRDefault="00B03AE6" w:rsidP="003340D4">
      <w:pPr>
        <w:textAlignment w:val="baseline"/>
        <w:rPr>
          <w:rFonts w:asciiTheme="minorBidi" w:eastAsia="Times New Roman" w:hAnsiTheme="minorBidi" w:cstheme="minorBidi"/>
          <w:color w:val="000000"/>
        </w:rPr>
      </w:pPr>
    </w:p>
    <w:p w14:paraId="1E32094D" w14:textId="163C770F" w:rsidR="002F6A2E" w:rsidRPr="00486BD2" w:rsidRDefault="00211458" w:rsidP="00E31AC2">
      <w:pPr>
        <w:rPr>
          <w:rFonts w:asciiTheme="minorBidi" w:hAnsiTheme="minorBidi" w:cstheme="minorBidi"/>
          <w:color w:val="000000"/>
          <w:u w:val="single"/>
        </w:rPr>
      </w:pPr>
      <w:r w:rsidRPr="00486BD2">
        <w:rPr>
          <w:rFonts w:asciiTheme="minorBidi" w:hAnsiTheme="minorBidi" w:cstheme="minorBidi"/>
          <w:color w:val="000000"/>
          <w:u w:val="single"/>
        </w:rPr>
        <w:t>Gallery Walk Protocol</w:t>
      </w:r>
    </w:p>
    <w:p w14:paraId="7652D507" w14:textId="77777777" w:rsidR="00885EA3" w:rsidRDefault="005661FA" w:rsidP="00674428">
      <w:pPr>
        <w:rPr>
          <w:rFonts w:asciiTheme="minorBidi" w:eastAsia="Times New Roman" w:hAnsiTheme="minorBidi" w:cstheme="minorBidi"/>
          <w:color w:val="000000"/>
        </w:rPr>
      </w:pPr>
      <w:r w:rsidRPr="00486BD2">
        <w:rPr>
          <w:rFonts w:asciiTheme="minorBidi" w:eastAsia="Times New Roman" w:hAnsiTheme="minorBidi" w:cstheme="minorBidi"/>
          <w:color w:val="000000"/>
        </w:rPr>
        <w:t>Move to the next presentation</w:t>
      </w:r>
      <w:r w:rsidR="00423AE0" w:rsidRPr="00486BD2">
        <w:rPr>
          <w:rFonts w:asciiTheme="minorBidi" w:eastAsia="Times New Roman" w:hAnsiTheme="minorBidi" w:cstheme="minorBidi"/>
          <w:color w:val="000000"/>
        </w:rPr>
        <w:t xml:space="preserve"> to your right when you are facing the worksp</w:t>
      </w:r>
      <w:r w:rsidR="00885EA3">
        <w:rPr>
          <w:rFonts w:asciiTheme="minorBidi" w:eastAsia="Times New Roman" w:hAnsiTheme="minorBidi" w:cstheme="minorBidi"/>
          <w:color w:val="000000"/>
        </w:rPr>
        <w:t>ace.</w:t>
      </w:r>
    </w:p>
    <w:p w14:paraId="012585E6" w14:textId="62C35CF6" w:rsidR="00674428" w:rsidRPr="00486BD2" w:rsidRDefault="00423AE0" w:rsidP="00674428">
      <w:pPr>
        <w:rPr>
          <w:rFonts w:asciiTheme="minorBidi" w:eastAsia="Times New Roman" w:hAnsiTheme="minorBidi" w:cstheme="minorBidi"/>
          <w:color w:val="000000"/>
        </w:rPr>
      </w:pPr>
      <w:r w:rsidRPr="00486BD2">
        <w:rPr>
          <w:rFonts w:asciiTheme="minorBidi" w:eastAsia="Times New Roman" w:hAnsiTheme="minorBidi" w:cstheme="minorBidi"/>
          <w:color w:val="000000"/>
        </w:rPr>
        <w:t xml:space="preserve">Write comments related to your observations on post-it notes and attach to the </w:t>
      </w:r>
      <w:r w:rsidR="005661FA" w:rsidRPr="00486BD2">
        <w:rPr>
          <w:rFonts w:asciiTheme="minorBidi" w:eastAsia="Times New Roman" w:hAnsiTheme="minorBidi" w:cstheme="minorBidi"/>
          <w:color w:val="000000"/>
        </w:rPr>
        <w:t>presentation.</w:t>
      </w:r>
    </w:p>
    <w:p w14:paraId="2F511A53" w14:textId="13F53F32" w:rsidR="00486BD2" w:rsidRDefault="00674428" w:rsidP="00885EA3">
      <w:pPr>
        <w:rPr>
          <w:rFonts w:asciiTheme="minorBidi" w:eastAsia="Times New Roman" w:hAnsiTheme="minorBidi" w:cstheme="minorBidi"/>
          <w:color w:val="000000"/>
        </w:rPr>
      </w:pPr>
      <w:r>
        <w:rPr>
          <w:rFonts w:asciiTheme="minorBidi" w:eastAsia="Times New Roman" w:hAnsiTheme="minorBidi" w:cstheme="minorBidi"/>
          <w:color w:val="000000"/>
        </w:rPr>
        <w:t>Repeat until you r</w:t>
      </w:r>
      <w:r w:rsidR="00486BD2">
        <w:rPr>
          <w:rFonts w:asciiTheme="minorBidi" w:eastAsia="Times New Roman" w:hAnsiTheme="minorBidi" w:cstheme="minorBidi"/>
          <w:color w:val="000000"/>
        </w:rPr>
        <w:t>eturn to your</w:t>
      </w:r>
      <w:r>
        <w:rPr>
          <w:rFonts w:asciiTheme="minorBidi" w:eastAsia="Times New Roman" w:hAnsiTheme="minorBidi" w:cstheme="minorBidi"/>
          <w:color w:val="000000"/>
        </w:rPr>
        <w:t xml:space="preserve"> own presentation.</w:t>
      </w:r>
      <w:r w:rsidR="00885EA3">
        <w:rPr>
          <w:rFonts w:asciiTheme="minorBidi" w:eastAsia="Times New Roman" w:hAnsiTheme="minorBidi" w:cstheme="minorBidi"/>
          <w:color w:val="000000"/>
        </w:rPr>
        <w:t xml:space="preserve">  </w:t>
      </w:r>
      <w:r>
        <w:rPr>
          <w:rFonts w:asciiTheme="minorBidi" w:eastAsia="Times New Roman" w:hAnsiTheme="minorBidi" w:cstheme="minorBidi"/>
          <w:color w:val="000000"/>
        </w:rPr>
        <w:t>C</w:t>
      </w:r>
      <w:r w:rsidR="00486BD2">
        <w:rPr>
          <w:rFonts w:asciiTheme="minorBidi" w:eastAsia="Times New Roman" w:hAnsiTheme="minorBidi" w:cstheme="minorBidi"/>
          <w:color w:val="000000"/>
        </w:rPr>
        <w:t xml:space="preserve">onsider </w:t>
      </w:r>
      <w:r w:rsidR="00486BD2" w:rsidRPr="00486BD2">
        <w:rPr>
          <w:rFonts w:asciiTheme="minorBidi" w:eastAsia="Times New Roman" w:hAnsiTheme="minorBidi" w:cstheme="minorBidi"/>
          <w:color w:val="000000"/>
        </w:rPr>
        <w:t>the comments</w:t>
      </w:r>
      <w:r w:rsidR="00486BD2">
        <w:rPr>
          <w:rFonts w:asciiTheme="minorBidi" w:eastAsia="Times New Roman" w:hAnsiTheme="minorBidi" w:cstheme="minorBidi"/>
          <w:color w:val="000000"/>
        </w:rPr>
        <w:t>.</w:t>
      </w:r>
    </w:p>
    <w:p w14:paraId="1F777DD5" w14:textId="77777777" w:rsidR="00B2122B" w:rsidRPr="00470D8B" w:rsidRDefault="00B2122B" w:rsidP="00E31AC2">
      <w:pPr>
        <w:rPr>
          <w:rFonts w:asciiTheme="minorBidi" w:hAnsiTheme="minorBidi" w:cstheme="minorBidi"/>
          <w:color w:val="000000"/>
        </w:rPr>
      </w:pPr>
    </w:p>
    <w:p w14:paraId="55F795D9" w14:textId="6397F586" w:rsidR="00211458" w:rsidRPr="00470D8B" w:rsidRDefault="00470D8B" w:rsidP="00E31AC2">
      <w:pPr>
        <w:rPr>
          <w:rFonts w:asciiTheme="minorBidi" w:hAnsiTheme="minorBidi" w:cstheme="minorBidi"/>
          <w:color w:val="000000"/>
          <w:u w:val="single"/>
        </w:rPr>
      </w:pPr>
      <w:r w:rsidRPr="00470D8B">
        <w:rPr>
          <w:rFonts w:asciiTheme="minorBidi" w:hAnsiTheme="minorBidi" w:cstheme="minorBidi"/>
          <w:color w:val="000000"/>
          <w:u w:val="single"/>
        </w:rPr>
        <w:t>A Thinking Classroom Quote</w:t>
      </w:r>
    </w:p>
    <w:p w14:paraId="0EB7328D" w14:textId="3E0D0998" w:rsidR="00470D8B" w:rsidRPr="003560D4" w:rsidRDefault="008F0EBB" w:rsidP="007B2442">
      <w:pPr>
        <w:rPr>
          <w:rFonts w:asciiTheme="minorBidi" w:eastAsia="Times New Roman" w:hAnsiTheme="minorBidi" w:cstheme="minorBidi"/>
        </w:rPr>
      </w:pPr>
      <w:r>
        <w:rPr>
          <w:rFonts w:asciiTheme="minorBidi" w:eastAsia="Times New Roman" w:hAnsiTheme="minorBidi" w:cstheme="minorBidi"/>
          <w:color w:val="000000"/>
        </w:rPr>
        <w:t>“</w:t>
      </w:r>
      <w:r w:rsidR="007B2442">
        <w:rPr>
          <w:rFonts w:asciiTheme="minorBidi" w:eastAsia="Times New Roman" w:hAnsiTheme="minorBidi" w:cstheme="minorBidi"/>
          <w:color w:val="000000"/>
        </w:rPr>
        <w:t xml:space="preserve">As mentioned, a </w:t>
      </w:r>
      <w:r w:rsidR="007B2442" w:rsidRPr="007B2442">
        <w:rPr>
          <w:rFonts w:asciiTheme="minorBidi" w:eastAsia="Times New Roman" w:hAnsiTheme="minorBidi" w:cstheme="minorBidi"/>
          <w:i/>
          <w:iCs/>
          <w:color w:val="000000"/>
        </w:rPr>
        <w:t>thinking classroom</w:t>
      </w:r>
      <w:r w:rsidR="007B2442">
        <w:rPr>
          <w:rFonts w:asciiTheme="minorBidi" w:eastAsia="Times New Roman" w:hAnsiTheme="minorBidi" w:cstheme="minorBidi"/>
          <w:color w:val="000000"/>
        </w:rPr>
        <w:t xml:space="preserve"> is a classroom that is not only conducive to thinking but also</w:t>
      </w:r>
      <w:r w:rsidR="00470D8B" w:rsidRPr="00470D8B">
        <w:rPr>
          <w:rFonts w:asciiTheme="minorBidi" w:eastAsia="Times New Roman" w:hAnsiTheme="minorBidi" w:cstheme="minorBidi"/>
          <w:color w:val="000000"/>
        </w:rPr>
        <w:t xml:space="preserve"> occasions thinking, a space that is inhabited by thinking individuals as well as individuals thinking collectively, learning together, and constructing knowledge and understanding through activity and discussion</w:t>
      </w:r>
      <w:r w:rsidR="007B2442">
        <w:rPr>
          <w:rFonts w:asciiTheme="minorBidi" w:eastAsia="Times New Roman" w:hAnsiTheme="minorBidi" w:cstheme="minorBidi"/>
          <w:color w:val="000000"/>
        </w:rPr>
        <w:t>.  It is a space wherein the teacher not only fosters thinking</w:t>
      </w:r>
      <w:r w:rsidR="00470D8B" w:rsidRPr="00470D8B">
        <w:rPr>
          <w:rFonts w:asciiTheme="minorBidi" w:eastAsia="Times New Roman" w:hAnsiTheme="minorBidi" w:cstheme="minorBidi"/>
          <w:color w:val="000000"/>
        </w:rPr>
        <w:t xml:space="preserve"> but also </w:t>
      </w:r>
      <w:r w:rsidR="00470D8B" w:rsidRPr="003560D4">
        <w:rPr>
          <w:rFonts w:asciiTheme="minorBidi" w:eastAsia="Times New Roman" w:hAnsiTheme="minorBidi" w:cstheme="minorBidi"/>
          <w:color w:val="000000"/>
        </w:rPr>
        <w:t>expects it, both implicitly and explicitly.</w:t>
      </w:r>
      <w:r w:rsidRPr="003560D4">
        <w:rPr>
          <w:rFonts w:asciiTheme="minorBidi" w:eastAsia="Times New Roman" w:hAnsiTheme="minorBidi" w:cstheme="minorBidi"/>
          <w:color w:val="000000"/>
        </w:rPr>
        <w:t>”</w:t>
      </w:r>
      <w:r w:rsidR="00470D8B" w:rsidRPr="003560D4">
        <w:rPr>
          <w:rFonts w:asciiTheme="minorBidi" w:eastAsia="Times New Roman" w:hAnsiTheme="minorBidi" w:cstheme="minorBidi"/>
          <w:color w:val="000000"/>
        </w:rPr>
        <w:t xml:space="preserve"> </w:t>
      </w:r>
    </w:p>
    <w:p w14:paraId="489385DB" w14:textId="60723E35" w:rsidR="00470D8B" w:rsidRPr="003560D4" w:rsidRDefault="008F0EBB" w:rsidP="003560D4">
      <w:pPr>
        <w:tabs>
          <w:tab w:val="left" w:pos="360"/>
        </w:tabs>
        <w:ind w:left="720" w:hanging="360"/>
        <w:rPr>
          <w:rFonts w:asciiTheme="minorBidi" w:hAnsiTheme="minorBidi" w:cstheme="minorBidi"/>
          <w:color w:val="000000"/>
        </w:rPr>
      </w:pPr>
      <w:proofErr w:type="spellStart"/>
      <w:r w:rsidRPr="003560D4">
        <w:rPr>
          <w:rFonts w:asciiTheme="minorBidi" w:hAnsiTheme="minorBidi" w:cstheme="minorBidi"/>
          <w:color w:val="000000"/>
        </w:rPr>
        <w:t>Liljedahl</w:t>
      </w:r>
      <w:proofErr w:type="spellEnd"/>
      <w:r w:rsidRPr="003560D4">
        <w:rPr>
          <w:rFonts w:asciiTheme="minorBidi" w:hAnsiTheme="minorBidi" w:cstheme="minorBidi"/>
          <w:color w:val="000000"/>
        </w:rPr>
        <w:t xml:space="preserve">, P. (in press). Building thinking classrooms: Conditions for problem solving. In P. </w:t>
      </w:r>
      <w:proofErr w:type="spellStart"/>
      <w:r w:rsidRPr="003560D4">
        <w:rPr>
          <w:rFonts w:asciiTheme="minorBidi" w:hAnsiTheme="minorBidi" w:cstheme="minorBidi"/>
          <w:color w:val="000000"/>
        </w:rPr>
        <w:t>Felmer</w:t>
      </w:r>
      <w:proofErr w:type="spellEnd"/>
      <w:r w:rsidRPr="003560D4">
        <w:rPr>
          <w:rFonts w:asciiTheme="minorBidi" w:hAnsiTheme="minorBidi" w:cstheme="minorBidi"/>
          <w:color w:val="000000"/>
        </w:rPr>
        <w:t>, J. Kilpatrick, &amp;</w:t>
      </w:r>
      <w:r w:rsidR="003560D4">
        <w:rPr>
          <w:rFonts w:asciiTheme="minorBidi" w:hAnsiTheme="minorBidi" w:cstheme="minorBidi"/>
          <w:color w:val="000000"/>
        </w:rPr>
        <w:t xml:space="preserve"> E. </w:t>
      </w:r>
      <w:proofErr w:type="spellStart"/>
      <w:r w:rsidR="003560D4">
        <w:rPr>
          <w:rFonts w:asciiTheme="minorBidi" w:hAnsiTheme="minorBidi" w:cstheme="minorBidi"/>
          <w:color w:val="000000"/>
        </w:rPr>
        <w:t>Pekhonen</w:t>
      </w:r>
      <w:proofErr w:type="spellEnd"/>
      <w:r w:rsidR="003560D4">
        <w:rPr>
          <w:rFonts w:asciiTheme="minorBidi" w:hAnsiTheme="minorBidi" w:cstheme="minorBidi"/>
          <w:color w:val="000000"/>
        </w:rPr>
        <w:t xml:space="preserve"> (Eds.) Posing and Solving Mathematical Problems: Advances and New Perspectives. New York, NY: Springer.</w:t>
      </w:r>
      <w:r w:rsidR="00ED3398">
        <w:rPr>
          <w:rFonts w:asciiTheme="minorBidi" w:hAnsiTheme="minorBidi" w:cstheme="minorBidi"/>
          <w:color w:val="000000"/>
        </w:rPr>
        <w:t xml:space="preserve"> p. 5</w:t>
      </w:r>
    </w:p>
    <w:p w14:paraId="6A22BBD6" w14:textId="2BC5D30A" w:rsidR="00676D3A" w:rsidRDefault="00676D3A" w:rsidP="00BF34EC">
      <w:pPr>
        <w:pStyle w:val="NormalWeb"/>
        <w:spacing w:before="0" w:beforeAutospacing="0" w:after="0" w:afterAutospacing="0"/>
        <w:ind w:left="360" w:hanging="360"/>
        <w:textAlignment w:val="baseline"/>
        <w:rPr>
          <w:rFonts w:asciiTheme="minorBidi" w:hAnsiTheme="minorBidi" w:cstheme="minorBidi"/>
          <w:color w:val="000000"/>
        </w:rPr>
      </w:pPr>
    </w:p>
    <w:p w14:paraId="423EC18A" w14:textId="76B36792" w:rsidR="00D53903" w:rsidRPr="00F8503C" w:rsidRDefault="00D53903" w:rsidP="00D53903">
      <w:pPr>
        <w:widowControl w:val="0"/>
        <w:autoSpaceDE w:val="0"/>
        <w:autoSpaceDN w:val="0"/>
        <w:adjustRightInd w:val="0"/>
        <w:rPr>
          <w:rFonts w:asciiTheme="minorBidi" w:hAnsiTheme="minorBidi" w:cstheme="minorBidi"/>
          <w:color w:val="000000"/>
          <w:u w:val="single"/>
        </w:rPr>
      </w:pPr>
      <w:r w:rsidRPr="00F8503C">
        <w:rPr>
          <w:u w:val="single"/>
          <w:lang w:eastAsia="ja-JP"/>
        </w:rPr>
        <w:t xml:space="preserve">Active Learning Increases Student Performance </w:t>
      </w:r>
      <w:r w:rsidRPr="00F8503C">
        <w:rPr>
          <w:rFonts w:asciiTheme="minorBidi" w:hAnsiTheme="minorBidi" w:cstheme="minorBidi"/>
          <w:color w:val="000000"/>
          <w:u w:val="single"/>
        </w:rPr>
        <w:t>Article</w:t>
      </w:r>
    </w:p>
    <w:p w14:paraId="3C5A81A6" w14:textId="5A1BDF83" w:rsidR="00E02515" w:rsidRPr="00D2279A" w:rsidRDefault="00EE7ED5" w:rsidP="00D2279A">
      <w:pPr>
        <w:ind w:left="720" w:hanging="360"/>
        <w:rPr>
          <w:rFonts w:eastAsia="Times New Roman"/>
        </w:rPr>
      </w:pPr>
      <w:r>
        <w:rPr>
          <w:rFonts w:eastAsia="Times New Roman"/>
        </w:rPr>
        <w:t xml:space="preserve">Freeman, S., Eddy, S. L., McDonough, M., Smith, M. K., </w:t>
      </w:r>
      <w:proofErr w:type="spellStart"/>
      <w:r>
        <w:rPr>
          <w:rFonts w:eastAsia="Times New Roman"/>
        </w:rPr>
        <w:t>Okoroafor</w:t>
      </w:r>
      <w:proofErr w:type="spellEnd"/>
      <w:r>
        <w:rPr>
          <w:rFonts w:eastAsia="Times New Roman"/>
        </w:rPr>
        <w:t xml:space="preserve">, N., </w:t>
      </w:r>
      <w:proofErr w:type="spellStart"/>
      <w:r>
        <w:rPr>
          <w:rFonts w:eastAsia="Times New Roman"/>
        </w:rPr>
        <w:t>Jordt</w:t>
      </w:r>
      <w:proofErr w:type="spellEnd"/>
      <w:r>
        <w:rPr>
          <w:rFonts w:eastAsia="Times New Roman"/>
        </w:rPr>
        <w:t xml:space="preserve">, H., &amp; </w:t>
      </w:r>
      <w:proofErr w:type="spellStart"/>
      <w:r>
        <w:rPr>
          <w:rFonts w:eastAsia="Times New Roman"/>
        </w:rPr>
        <w:t>Wenderoth</w:t>
      </w:r>
      <w:proofErr w:type="spellEnd"/>
      <w:r>
        <w:rPr>
          <w:rFonts w:eastAsia="Times New Roman"/>
        </w:rPr>
        <w:t xml:space="preserve">, M. P. (2014). Active learning increases student performance in science, engineering, and mathematics. </w:t>
      </w:r>
      <w:r>
        <w:rPr>
          <w:rFonts w:eastAsia="Times New Roman"/>
          <w:i/>
          <w:iCs/>
        </w:rPr>
        <w:t>Proceedings of the National Academy of Sciences of the United States of America</w:t>
      </w:r>
      <w:r>
        <w:rPr>
          <w:rFonts w:eastAsia="Times New Roman"/>
        </w:rPr>
        <w:t xml:space="preserve">, </w:t>
      </w:r>
      <w:r>
        <w:rPr>
          <w:rFonts w:eastAsia="Times New Roman"/>
          <w:i/>
          <w:iCs/>
        </w:rPr>
        <w:t>111</w:t>
      </w:r>
      <w:r>
        <w:rPr>
          <w:rFonts w:eastAsia="Times New Roman"/>
        </w:rPr>
        <w:t>(23), 8410–8415</w:t>
      </w:r>
    </w:p>
    <w:sectPr w:rsidR="00E02515" w:rsidRPr="00D2279A" w:rsidSect="00A16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2776"/>
    <w:multiLevelType w:val="multilevel"/>
    <w:tmpl w:val="36502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D19A6"/>
    <w:multiLevelType w:val="multilevel"/>
    <w:tmpl w:val="6504C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F394E"/>
    <w:multiLevelType w:val="hybridMultilevel"/>
    <w:tmpl w:val="57A4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40613"/>
    <w:multiLevelType w:val="multilevel"/>
    <w:tmpl w:val="6F34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F65C86"/>
    <w:multiLevelType w:val="hybridMultilevel"/>
    <w:tmpl w:val="61486A04"/>
    <w:lvl w:ilvl="0" w:tplc="B6D495EE">
      <w:start w:val="1"/>
      <w:numFmt w:val="decimal"/>
      <w:lvlText w:val="%1)"/>
      <w:lvlJc w:val="left"/>
      <w:pPr>
        <w:ind w:left="720" w:hanging="360"/>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32C6F"/>
    <w:multiLevelType w:val="multilevel"/>
    <w:tmpl w:val="BB64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15E2E"/>
    <w:multiLevelType w:val="multilevel"/>
    <w:tmpl w:val="8A9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676E64"/>
    <w:multiLevelType w:val="multilevel"/>
    <w:tmpl w:val="9B4E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595D5E"/>
    <w:multiLevelType w:val="hybridMultilevel"/>
    <w:tmpl w:val="A5320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6606F2"/>
    <w:multiLevelType w:val="multilevel"/>
    <w:tmpl w:val="375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E37780"/>
    <w:multiLevelType w:val="multilevel"/>
    <w:tmpl w:val="9C92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B74810"/>
    <w:multiLevelType w:val="multilevel"/>
    <w:tmpl w:val="BCC2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DB7CD4"/>
    <w:multiLevelType w:val="multilevel"/>
    <w:tmpl w:val="4A5C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D75494"/>
    <w:multiLevelType w:val="hybridMultilevel"/>
    <w:tmpl w:val="EE3E4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B1404E"/>
    <w:multiLevelType w:val="multilevel"/>
    <w:tmpl w:val="7122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4"/>
  </w:num>
  <w:num w:numId="4">
    <w:abstractNumId w:val="1"/>
    <w:lvlOverride w:ilvl="1">
      <w:lvl w:ilvl="1">
        <w:numFmt w:val="bullet"/>
        <w:lvlText w:val=""/>
        <w:lvlJc w:val="left"/>
        <w:pPr>
          <w:tabs>
            <w:tab w:val="num" w:pos="1440"/>
          </w:tabs>
          <w:ind w:left="1440" w:hanging="360"/>
        </w:pPr>
        <w:rPr>
          <w:rFonts w:ascii="Symbol" w:hAnsi="Symbol" w:hint="default"/>
          <w:sz w:val="20"/>
        </w:rPr>
      </w:lvl>
    </w:lvlOverride>
  </w:num>
  <w:num w:numId="5">
    <w:abstractNumId w:val="0"/>
  </w:num>
  <w:num w:numId="6">
    <w:abstractNumId w:val="0"/>
    <w:lvlOverride w:ilvl="1">
      <w:lvl w:ilvl="1">
        <w:numFmt w:val="bullet"/>
        <w:lvlText w:val=""/>
        <w:lvlJc w:val="left"/>
        <w:pPr>
          <w:tabs>
            <w:tab w:val="num" w:pos="1440"/>
          </w:tabs>
          <w:ind w:left="1440" w:hanging="360"/>
        </w:pPr>
        <w:rPr>
          <w:rFonts w:ascii="Symbol" w:hAnsi="Symbol" w:hint="default"/>
          <w:sz w:val="20"/>
        </w:rPr>
      </w:lvl>
    </w:lvlOverride>
  </w:num>
  <w:num w:numId="7">
    <w:abstractNumId w:val="8"/>
  </w:num>
  <w:num w:numId="8">
    <w:abstractNumId w:val="5"/>
  </w:num>
  <w:num w:numId="9">
    <w:abstractNumId w:val="12"/>
  </w:num>
  <w:num w:numId="10">
    <w:abstractNumId w:val="6"/>
  </w:num>
  <w:num w:numId="11">
    <w:abstractNumId w:val="7"/>
  </w:num>
  <w:num w:numId="12">
    <w:abstractNumId w:val="3"/>
  </w:num>
  <w:num w:numId="13">
    <w:abstractNumId w:val="10"/>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80"/>
    <w:rsid w:val="0002339E"/>
    <w:rsid w:val="000242B5"/>
    <w:rsid w:val="00050AE3"/>
    <w:rsid w:val="00051039"/>
    <w:rsid w:val="000603A6"/>
    <w:rsid w:val="00071514"/>
    <w:rsid w:val="000869D1"/>
    <w:rsid w:val="000B38DE"/>
    <w:rsid w:val="000C4CF8"/>
    <w:rsid w:val="000C5B12"/>
    <w:rsid w:val="000D65D8"/>
    <w:rsid w:val="000F1336"/>
    <w:rsid w:val="000F13CA"/>
    <w:rsid w:val="000F52F1"/>
    <w:rsid w:val="00130CAB"/>
    <w:rsid w:val="001313F1"/>
    <w:rsid w:val="00132430"/>
    <w:rsid w:val="00165EAB"/>
    <w:rsid w:val="00174FAF"/>
    <w:rsid w:val="001A2C85"/>
    <w:rsid w:val="001C365A"/>
    <w:rsid w:val="001D5A49"/>
    <w:rsid w:val="001E708C"/>
    <w:rsid w:val="00211458"/>
    <w:rsid w:val="00215E96"/>
    <w:rsid w:val="0022080E"/>
    <w:rsid w:val="00223112"/>
    <w:rsid w:val="00225685"/>
    <w:rsid w:val="00232596"/>
    <w:rsid w:val="00236503"/>
    <w:rsid w:val="00254583"/>
    <w:rsid w:val="0027789F"/>
    <w:rsid w:val="00285D3C"/>
    <w:rsid w:val="00287F6C"/>
    <w:rsid w:val="00290444"/>
    <w:rsid w:val="002A4B17"/>
    <w:rsid w:val="002B5DD4"/>
    <w:rsid w:val="002C0114"/>
    <w:rsid w:val="002C1DAD"/>
    <w:rsid w:val="002C68A3"/>
    <w:rsid w:val="002E1366"/>
    <w:rsid w:val="002E4549"/>
    <w:rsid w:val="002F6A2E"/>
    <w:rsid w:val="00327D82"/>
    <w:rsid w:val="003340D4"/>
    <w:rsid w:val="00343940"/>
    <w:rsid w:val="00351B40"/>
    <w:rsid w:val="003560D4"/>
    <w:rsid w:val="0039518B"/>
    <w:rsid w:val="003A406E"/>
    <w:rsid w:val="003B48EA"/>
    <w:rsid w:val="004074EB"/>
    <w:rsid w:val="0041116C"/>
    <w:rsid w:val="00420E56"/>
    <w:rsid w:val="00423AE0"/>
    <w:rsid w:val="0043374D"/>
    <w:rsid w:val="00463CA8"/>
    <w:rsid w:val="0046694C"/>
    <w:rsid w:val="00470D8B"/>
    <w:rsid w:val="00481C80"/>
    <w:rsid w:val="00486BD2"/>
    <w:rsid w:val="0048779F"/>
    <w:rsid w:val="0049050E"/>
    <w:rsid w:val="00495745"/>
    <w:rsid w:val="004A723E"/>
    <w:rsid w:val="004C1533"/>
    <w:rsid w:val="004D05CD"/>
    <w:rsid w:val="004D6A5C"/>
    <w:rsid w:val="004E5737"/>
    <w:rsid w:val="004F5B0F"/>
    <w:rsid w:val="00521206"/>
    <w:rsid w:val="005661FA"/>
    <w:rsid w:val="00582183"/>
    <w:rsid w:val="00593BFB"/>
    <w:rsid w:val="005E2573"/>
    <w:rsid w:val="0061079C"/>
    <w:rsid w:val="0061407D"/>
    <w:rsid w:val="0061584C"/>
    <w:rsid w:val="0061604C"/>
    <w:rsid w:val="006175B5"/>
    <w:rsid w:val="00641569"/>
    <w:rsid w:val="00660FEB"/>
    <w:rsid w:val="00674428"/>
    <w:rsid w:val="006767A2"/>
    <w:rsid w:val="00676D3A"/>
    <w:rsid w:val="00693EAD"/>
    <w:rsid w:val="006A1B1F"/>
    <w:rsid w:val="006A74C6"/>
    <w:rsid w:val="006E14FD"/>
    <w:rsid w:val="00713BE1"/>
    <w:rsid w:val="00717F88"/>
    <w:rsid w:val="007434AD"/>
    <w:rsid w:val="00756402"/>
    <w:rsid w:val="00786807"/>
    <w:rsid w:val="007935AB"/>
    <w:rsid w:val="007956A0"/>
    <w:rsid w:val="007B20CF"/>
    <w:rsid w:val="007B2442"/>
    <w:rsid w:val="007D2FD7"/>
    <w:rsid w:val="007E4FC8"/>
    <w:rsid w:val="00816162"/>
    <w:rsid w:val="008400D9"/>
    <w:rsid w:val="00850056"/>
    <w:rsid w:val="00885EA3"/>
    <w:rsid w:val="008918E1"/>
    <w:rsid w:val="00895015"/>
    <w:rsid w:val="008B6435"/>
    <w:rsid w:val="008C22AF"/>
    <w:rsid w:val="008D4435"/>
    <w:rsid w:val="008F0EBB"/>
    <w:rsid w:val="00906CC9"/>
    <w:rsid w:val="00925CE4"/>
    <w:rsid w:val="00951055"/>
    <w:rsid w:val="009674BA"/>
    <w:rsid w:val="009A76AD"/>
    <w:rsid w:val="009B38C1"/>
    <w:rsid w:val="009C1D1E"/>
    <w:rsid w:val="009E6500"/>
    <w:rsid w:val="009F0DEE"/>
    <w:rsid w:val="00A16ADC"/>
    <w:rsid w:val="00A23D1C"/>
    <w:rsid w:val="00A27597"/>
    <w:rsid w:val="00A516D8"/>
    <w:rsid w:val="00A65FFD"/>
    <w:rsid w:val="00A756B5"/>
    <w:rsid w:val="00A849F0"/>
    <w:rsid w:val="00AA1D26"/>
    <w:rsid w:val="00B02DDD"/>
    <w:rsid w:val="00B03AE6"/>
    <w:rsid w:val="00B2122B"/>
    <w:rsid w:val="00B33B1D"/>
    <w:rsid w:val="00BA3B96"/>
    <w:rsid w:val="00BB1158"/>
    <w:rsid w:val="00BB2A82"/>
    <w:rsid w:val="00BC7A8C"/>
    <w:rsid w:val="00BF34EC"/>
    <w:rsid w:val="00BF719A"/>
    <w:rsid w:val="00C13BFE"/>
    <w:rsid w:val="00C13EC3"/>
    <w:rsid w:val="00C22944"/>
    <w:rsid w:val="00C24613"/>
    <w:rsid w:val="00C24C98"/>
    <w:rsid w:val="00C3675D"/>
    <w:rsid w:val="00C70A72"/>
    <w:rsid w:val="00C833A7"/>
    <w:rsid w:val="00CB337C"/>
    <w:rsid w:val="00CB3B50"/>
    <w:rsid w:val="00D1204C"/>
    <w:rsid w:val="00D14D76"/>
    <w:rsid w:val="00D2279A"/>
    <w:rsid w:val="00D351E2"/>
    <w:rsid w:val="00D53903"/>
    <w:rsid w:val="00D656A4"/>
    <w:rsid w:val="00DA3461"/>
    <w:rsid w:val="00DD0A53"/>
    <w:rsid w:val="00DD321D"/>
    <w:rsid w:val="00DE040D"/>
    <w:rsid w:val="00E02515"/>
    <w:rsid w:val="00E070AD"/>
    <w:rsid w:val="00E254E5"/>
    <w:rsid w:val="00E3180F"/>
    <w:rsid w:val="00E31AC2"/>
    <w:rsid w:val="00E4212B"/>
    <w:rsid w:val="00E5040A"/>
    <w:rsid w:val="00E77C06"/>
    <w:rsid w:val="00EB0B20"/>
    <w:rsid w:val="00EC2334"/>
    <w:rsid w:val="00ED3398"/>
    <w:rsid w:val="00EE7ED5"/>
    <w:rsid w:val="00EF516B"/>
    <w:rsid w:val="00F25707"/>
    <w:rsid w:val="00F8503C"/>
    <w:rsid w:val="00FA0ED4"/>
    <w:rsid w:val="00FB5849"/>
    <w:rsid w:val="00FE24DA"/>
  </w:rsids>
  <m:mathPr>
    <m:mathFont m:val="Cambria Math"/>
    <m:brkBin m:val="before"/>
    <m:brkBinSub m:val="--"/>
    <m:smallFrac m:val="0"/>
    <m:dispDef/>
    <m:lMargin m:val="0"/>
    <m:rMargin m:val="0"/>
    <m:defJc m:val="centerGroup"/>
    <m:wrapIndent m:val="1440"/>
    <m:intLim m:val="undOvr"/>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43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3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48EA"/>
    <w:pPr>
      <w:spacing w:before="100" w:beforeAutospacing="1" w:after="100" w:afterAutospacing="1"/>
    </w:pPr>
  </w:style>
  <w:style w:type="paragraph" w:styleId="ListParagraph">
    <w:name w:val="List Paragraph"/>
    <w:basedOn w:val="Normal"/>
    <w:uiPriority w:val="34"/>
    <w:qFormat/>
    <w:rsid w:val="00463CA8"/>
    <w:pPr>
      <w:ind w:left="720"/>
      <w:contextualSpacing/>
    </w:pPr>
  </w:style>
  <w:style w:type="character" w:styleId="Hyperlink">
    <w:name w:val="Hyperlink"/>
    <w:basedOn w:val="DefaultParagraphFont"/>
    <w:uiPriority w:val="99"/>
    <w:unhideWhenUsed/>
    <w:rsid w:val="009C1D1E"/>
    <w:rPr>
      <w:color w:val="0000FF"/>
      <w:u w:val="single"/>
    </w:rPr>
  </w:style>
  <w:style w:type="character" w:customStyle="1" w:styleId="apple-converted-space">
    <w:name w:val="apple-converted-space"/>
    <w:basedOn w:val="DefaultParagraphFont"/>
    <w:rsid w:val="008D4435"/>
  </w:style>
  <w:style w:type="character" w:styleId="FollowedHyperlink">
    <w:name w:val="FollowedHyperlink"/>
    <w:basedOn w:val="DefaultParagraphFont"/>
    <w:uiPriority w:val="99"/>
    <w:semiHidden/>
    <w:unhideWhenUsed/>
    <w:rsid w:val="00343940"/>
    <w:rPr>
      <w:color w:val="954F72" w:themeColor="followedHyperlink"/>
      <w:u w:val="single"/>
    </w:rPr>
  </w:style>
  <w:style w:type="paragraph" w:customStyle="1" w:styleId="Default">
    <w:name w:val="Default"/>
    <w:rsid w:val="0039518B"/>
    <w:pPr>
      <w:widowControl w:val="0"/>
      <w:autoSpaceDE w:val="0"/>
      <w:autoSpaceDN w:val="0"/>
      <w:adjustRightInd w:val="0"/>
    </w:pPr>
    <w:rPr>
      <w:color w:val="000000"/>
      <w:lang w:eastAsia="ja-JP"/>
    </w:rPr>
  </w:style>
  <w:style w:type="character" w:customStyle="1" w:styleId="apple-tab-span">
    <w:name w:val="apple-tab-span"/>
    <w:basedOn w:val="DefaultParagraphFont"/>
    <w:rsid w:val="00A2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2411">
      <w:bodyDiv w:val="1"/>
      <w:marLeft w:val="0"/>
      <w:marRight w:val="0"/>
      <w:marTop w:val="0"/>
      <w:marBottom w:val="0"/>
      <w:divBdr>
        <w:top w:val="none" w:sz="0" w:space="0" w:color="auto"/>
        <w:left w:val="none" w:sz="0" w:space="0" w:color="auto"/>
        <w:bottom w:val="none" w:sz="0" w:space="0" w:color="auto"/>
        <w:right w:val="none" w:sz="0" w:space="0" w:color="auto"/>
      </w:divBdr>
    </w:div>
    <w:div w:id="52239791">
      <w:bodyDiv w:val="1"/>
      <w:marLeft w:val="0"/>
      <w:marRight w:val="0"/>
      <w:marTop w:val="0"/>
      <w:marBottom w:val="0"/>
      <w:divBdr>
        <w:top w:val="none" w:sz="0" w:space="0" w:color="auto"/>
        <w:left w:val="none" w:sz="0" w:space="0" w:color="auto"/>
        <w:bottom w:val="none" w:sz="0" w:space="0" w:color="auto"/>
        <w:right w:val="none" w:sz="0" w:space="0" w:color="auto"/>
      </w:divBdr>
    </w:div>
    <w:div w:id="150173567">
      <w:bodyDiv w:val="1"/>
      <w:marLeft w:val="0"/>
      <w:marRight w:val="0"/>
      <w:marTop w:val="0"/>
      <w:marBottom w:val="0"/>
      <w:divBdr>
        <w:top w:val="none" w:sz="0" w:space="0" w:color="auto"/>
        <w:left w:val="none" w:sz="0" w:space="0" w:color="auto"/>
        <w:bottom w:val="none" w:sz="0" w:space="0" w:color="auto"/>
        <w:right w:val="none" w:sz="0" w:space="0" w:color="auto"/>
      </w:divBdr>
    </w:div>
    <w:div w:id="172035266">
      <w:bodyDiv w:val="1"/>
      <w:marLeft w:val="0"/>
      <w:marRight w:val="0"/>
      <w:marTop w:val="0"/>
      <w:marBottom w:val="0"/>
      <w:divBdr>
        <w:top w:val="none" w:sz="0" w:space="0" w:color="auto"/>
        <w:left w:val="none" w:sz="0" w:space="0" w:color="auto"/>
        <w:bottom w:val="none" w:sz="0" w:space="0" w:color="auto"/>
        <w:right w:val="none" w:sz="0" w:space="0" w:color="auto"/>
      </w:divBdr>
    </w:div>
    <w:div w:id="248462938">
      <w:bodyDiv w:val="1"/>
      <w:marLeft w:val="0"/>
      <w:marRight w:val="0"/>
      <w:marTop w:val="0"/>
      <w:marBottom w:val="0"/>
      <w:divBdr>
        <w:top w:val="none" w:sz="0" w:space="0" w:color="auto"/>
        <w:left w:val="none" w:sz="0" w:space="0" w:color="auto"/>
        <w:bottom w:val="none" w:sz="0" w:space="0" w:color="auto"/>
        <w:right w:val="none" w:sz="0" w:space="0" w:color="auto"/>
      </w:divBdr>
      <w:divsChild>
        <w:div w:id="137692818">
          <w:marLeft w:val="0"/>
          <w:marRight w:val="0"/>
          <w:marTop w:val="0"/>
          <w:marBottom w:val="0"/>
          <w:divBdr>
            <w:top w:val="none" w:sz="0" w:space="0" w:color="auto"/>
            <w:left w:val="none" w:sz="0" w:space="0" w:color="auto"/>
            <w:bottom w:val="none" w:sz="0" w:space="0" w:color="auto"/>
            <w:right w:val="none" w:sz="0" w:space="0" w:color="auto"/>
          </w:divBdr>
          <w:divsChild>
            <w:div w:id="18579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1928">
      <w:bodyDiv w:val="1"/>
      <w:marLeft w:val="0"/>
      <w:marRight w:val="0"/>
      <w:marTop w:val="0"/>
      <w:marBottom w:val="0"/>
      <w:divBdr>
        <w:top w:val="none" w:sz="0" w:space="0" w:color="auto"/>
        <w:left w:val="none" w:sz="0" w:space="0" w:color="auto"/>
        <w:bottom w:val="none" w:sz="0" w:space="0" w:color="auto"/>
        <w:right w:val="none" w:sz="0" w:space="0" w:color="auto"/>
      </w:divBdr>
    </w:div>
    <w:div w:id="407727018">
      <w:bodyDiv w:val="1"/>
      <w:marLeft w:val="0"/>
      <w:marRight w:val="0"/>
      <w:marTop w:val="0"/>
      <w:marBottom w:val="0"/>
      <w:divBdr>
        <w:top w:val="none" w:sz="0" w:space="0" w:color="auto"/>
        <w:left w:val="none" w:sz="0" w:space="0" w:color="auto"/>
        <w:bottom w:val="none" w:sz="0" w:space="0" w:color="auto"/>
        <w:right w:val="none" w:sz="0" w:space="0" w:color="auto"/>
      </w:divBdr>
      <w:divsChild>
        <w:div w:id="999387678">
          <w:marLeft w:val="0"/>
          <w:marRight w:val="0"/>
          <w:marTop w:val="0"/>
          <w:marBottom w:val="0"/>
          <w:divBdr>
            <w:top w:val="none" w:sz="0" w:space="0" w:color="auto"/>
            <w:left w:val="none" w:sz="0" w:space="0" w:color="auto"/>
            <w:bottom w:val="none" w:sz="0" w:space="0" w:color="auto"/>
            <w:right w:val="none" w:sz="0" w:space="0" w:color="auto"/>
          </w:divBdr>
          <w:divsChild>
            <w:div w:id="3592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9747">
      <w:bodyDiv w:val="1"/>
      <w:marLeft w:val="0"/>
      <w:marRight w:val="0"/>
      <w:marTop w:val="0"/>
      <w:marBottom w:val="0"/>
      <w:divBdr>
        <w:top w:val="none" w:sz="0" w:space="0" w:color="auto"/>
        <w:left w:val="none" w:sz="0" w:space="0" w:color="auto"/>
        <w:bottom w:val="none" w:sz="0" w:space="0" w:color="auto"/>
        <w:right w:val="none" w:sz="0" w:space="0" w:color="auto"/>
      </w:divBdr>
      <w:divsChild>
        <w:div w:id="938293713">
          <w:marLeft w:val="0"/>
          <w:marRight w:val="0"/>
          <w:marTop w:val="0"/>
          <w:marBottom w:val="0"/>
          <w:divBdr>
            <w:top w:val="none" w:sz="0" w:space="0" w:color="auto"/>
            <w:left w:val="none" w:sz="0" w:space="0" w:color="auto"/>
            <w:bottom w:val="none" w:sz="0" w:space="0" w:color="auto"/>
            <w:right w:val="none" w:sz="0" w:space="0" w:color="auto"/>
          </w:divBdr>
          <w:divsChild>
            <w:div w:id="6163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5327">
      <w:bodyDiv w:val="1"/>
      <w:marLeft w:val="0"/>
      <w:marRight w:val="0"/>
      <w:marTop w:val="0"/>
      <w:marBottom w:val="0"/>
      <w:divBdr>
        <w:top w:val="none" w:sz="0" w:space="0" w:color="auto"/>
        <w:left w:val="none" w:sz="0" w:space="0" w:color="auto"/>
        <w:bottom w:val="none" w:sz="0" w:space="0" w:color="auto"/>
        <w:right w:val="none" w:sz="0" w:space="0" w:color="auto"/>
      </w:divBdr>
    </w:div>
    <w:div w:id="679628943">
      <w:bodyDiv w:val="1"/>
      <w:marLeft w:val="0"/>
      <w:marRight w:val="0"/>
      <w:marTop w:val="0"/>
      <w:marBottom w:val="0"/>
      <w:divBdr>
        <w:top w:val="none" w:sz="0" w:space="0" w:color="auto"/>
        <w:left w:val="none" w:sz="0" w:space="0" w:color="auto"/>
        <w:bottom w:val="none" w:sz="0" w:space="0" w:color="auto"/>
        <w:right w:val="none" w:sz="0" w:space="0" w:color="auto"/>
      </w:divBdr>
    </w:div>
    <w:div w:id="686642310">
      <w:bodyDiv w:val="1"/>
      <w:marLeft w:val="0"/>
      <w:marRight w:val="0"/>
      <w:marTop w:val="0"/>
      <w:marBottom w:val="0"/>
      <w:divBdr>
        <w:top w:val="none" w:sz="0" w:space="0" w:color="auto"/>
        <w:left w:val="none" w:sz="0" w:space="0" w:color="auto"/>
        <w:bottom w:val="none" w:sz="0" w:space="0" w:color="auto"/>
        <w:right w:val="none" w:sz="0" w:space="0" w:color="auto"/>
      </w:divBdr>
      <w:divsChild>
        <w:div w:id="1769429586">
          <w:marLeft w:val="0"/>
          <w:marRight w:val="0"/>
          <w:marTop w:val="0"/>
          <w:marBottom w:val="0"/>
          <w:divBdr>
            <w:top w:val="none" w:sz="0" w:space="0" w:color="auto"/>
            <w:left w:val="none" w:sz="0" w:space="0" w:color="auto"/>
            <w:bottom w:val="none" w:sz="0" w:space="0" w:color="auto"/>
            <w:right w:val="none" w:sz="0" w:space="0" w:color="auto"/>
          </w:divBdr>
          <w:divsChild>
            <w:div w:id="184053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6464">
      <w:bodyDiv w:val="1"/>
      <w:marLeft w:val="0"/>
      <w:marRight w:val="0"/>
      <w:marTop w:val="0"/>
      <w:marBottom w:val="0"/>
      <w:divBdr>
        <w:top w:val="none" w:sz="0" w:space="0" w:color="auto"/>
        <w:left w:val="none" w:sz="0" w:space="0" w:color="auto"/>
        <w:bottom w:val="none" w:sz="0" w:space="0" w:color="auto"/>
        <w:right w:val="none" w:sz="0" w:space="0" w:color="auto"/>
      </w:divBdr>
    </w:div>
    <w:div w:id="738097561">
      <w:bodyDiv w:val="1"/>
      <w:marLeft w:val="0"/>
      <w:marRight w:val="0"/>
      <w:marTop w:val="0"/>
      <w:marBottom w:val="0"/>
      <w:divBdr>
        <w:top w:val="none" w:sz="0" w:space="0" w:color="auto"/>
        <w:left w:val="none" w:sz="0" w:space="0" w:color="auto"/>
        <w:bottom w:val="none" w:sz="0" w:space="0" w:color="auto"/>
        <w:right w:val="none" w:sz="0" w:space="0" w:color="auto"/>
      </w:divBdr>
    </w:div>
    <w:div w:id="800342693">
      <w:bodyDiv w:val="1"/>
      <w:marLeft w:val="0"/>
      <w:marRight w:val="0"/>
      <w:marTop w:val="0"/>
      <w:marBottom w:val="0"/>
      <w:divBdr>
        <w:top w:val="none" w:sz="0" w:space="0" w:color="auto"/>
        <w:left w:val="none" w:sz="0" w:space="0" w:color="auto"/>
        <w:bottom w:val="none" w:sz="0" w:space="0" w:color="auto"/>
        <w:right w:val="none" w:sz="0" w:space="0" w:color="auto"/>
      </w:divBdr>
    </w:div>
    <w:div w:id="892816280">
      <w:bodyDiv w:val="1"/>
      <w:marLeft w:val="0"/>
      <w:marRight w:val="0"/>
      <w:marTop w:val="0"/>
      <w:marBottom w:val="0"/>
      <w:divBdr>
        <w:top w:val="none" w:sz="0" w:space="0" w:color="auto"/>
        <w:left w:val="none" w:sz="0" w:space="0" w:color="auto"/>
        <w:bottom w:val="none" w:sz="0" w:space="0" w:color="auto"/>
        <w:right w:val="none" w:sz="0" w:space="0" w:color="auto"/>
      </w:divBdr>
    </w:div>
    <w:div w:id="907037012">
      <w:bodyDiv w:val="1"/>
      <w:marLeft w:val="0"/>
      <w:marRight w:val="0"/>
      <w:marTop w:val="0"/>
      <w:marBottom w:val="0"/>
      <w:divBdr>
        <w:top w:val="none" w:sz="0" w:space="0" w:color="auto"/>
        <w:left w:val="none" w:sz="0" w:space="0" w:color="auto"/>
        <w:bottom w:val="none" w:sz="0" w:space="0" w:color="auto"/>
        <w:right w:val="none" w:sz="0" w:space="0" w:color="auto"/>
      </w:divBdr>
    </w:div>
    <w:div w:id="910234788">
      <w:bodyDiv w:val="1"/>
      <w:marLeft w:val="0"/>
      <w:marRight w:val="0"/>
      <w:marTop w:val="0"/>
      <w:marBottom w:val="0"/>
      <w:divBdr>
        <w:top w:val="none" w:sz="0" w:space="0" w:color="auto"/>
        <w:left w:val="none" w:sz="0" w:space="0" w:color="auto"/>
        <w:bottom w:val="none" w:sz="0" w:space="0" w:color="auto"/>
        <w:right w:val="none" w:sz="0" w:space="0" w:color="auto"/>
      </w:divBdr>
    </w:div>
    <w:div w:id="945573571">
      <w:bodyDiv w:val="1"/>
      <w:marLeft w:val="0"/>
      <w:marRight w:val="0"/>
      <w:marTop w:val="0"/>
      <w:marBottom w:val="0"/>
      <w:divBdr>
        <w:top w:val="none" w:sz="0" w:space="0" w:color="auto"/>
        <w:left w:val="none" w:sz="0" w:space="0" w:color="auto"/>
        <w:bottom w:val="none" w:sz="0" w:space="0" w:color="auto"/>
        <w:right w:val="none" w:sz="0" w:space="0" w:color="auto"/>
      </w:divBdr>
    </w:div>
    <w:div w:id="1014764562">
      <w:bodyDiv w:val="1"/>
      <w:marLeft w:val="0"/>
      <w:marRight w:val="0"/>
      <w:marTop w:val="0"/>
      <w:marBottom w:val="0"/>
      <w:divBdr>
        <w:top w:val="none" w:sz="0" w:space="0" w:color="auto"/>
        <w:left w:val="none" w:sz="0" w:space="0" w:color="auto"/>
        <w:bottom w:val="none" w:sz="0" w:space="0" w:color="auto"/>
        <w:right w:val="none" w:sz="0" w:space="0" w:color="auto"/>
      </w:divBdr>
    </w:div>
    <w:div w:id="1042292336">
      <w:bodyDiv w:val="1"/>
      <w:marLeft w:val="0"/>
      <w:marRight w:val="0"/>
      <w:marTop w:val="0"/>
      <w:marBottom w:val="0"/>
      <w:divBdr>
        <w:top w:val="none" w:sz="0" w:space="0" w:color="auto"/>
        <w:left w:val="none" w:sz="0" w:space="0" w:color="auto"/>
        <w:bottom w:val="none" w:sz="0" w:space="0" w:color="auto"/>
        <w:right w:val="none" w:sz="0" w:space="0" w:color="auto"/>
      </w:divBdr>
    </w:div>
    <w:div w:id="1267890198">
      <w:bodyDiv w:val="1"/>
      <w:marLeft w:val="0"/>
      <w:marRight w:val="0"/>
      <w:marTop w:val="0"/>
      <w:marBottom w:val="0"/>
      <w:divBdr>
        <w:top w:val="none" w:sz="0" w:space="0" w:color="auto"/>
        <w:left w:val="none" w:sz="0" w:space="0" w:color="auto"/>
        <w:bottom w:val="none" w:sz="0" w:space="0" w:color="auto"/>
        <w:right w:val="none" w:sz="0" w:space="0" w:color="auto"/>
      </w:divBdr>
    </w:div>
    <w:div w:id="1329866897">
      <w:bodyDiv w:val="1"/>
      <w:marLeft w:val="0"/>
      <w:marRight w:val="0"/>
      <w:marTop w:val="0"/>
      <w:marBottom w:val="0"/>
      <w:divBdr>
        <w:top w:val="none" w:sz="0" w:space="0" w:color="auto"/>
        <w:left w:val="none" w:sz="0" w:space="0" w:color="auto"/>
        <w:bottom w:val="none" w:sz="0" w:space="0" w:color="auto"/>
        <w:right w:val="none" w:sz="0" w:space="0" w:color="auto"/>
      </w:divBdr>
    </w:div>
    <w:div w:id="1380477483">
      <w:bodyDiv w:val="1"/>
      <w:marLeft w:val="0"/>
      <w:marRight w:val="0"/>
      <w:marTop w:val="0"/>
      <w:marBottom w:val="0"/>
      <w:divBdr>
        <w:top w:val="none" w:sz="0" w:space="0" w:color="auto"/>
        <w:left w:val="none" w:sz="0" w:space="0" w:color="auto"/>
        <w:bottom w:val="none" w:sz="0" w:space="0" w:color="auto"/>
        <w:right w:val="none" w:sz="0" w:space="0" w:color="auto"/>
      </w:divBdr>
    </w:div>
    <w:div w:id="1450392846">
      <w:bodyDiv w:val="1"/>
      <w:marLeft w:val="0"/>
      <w:marRight w:val="0"/>
      <w:marTop w:val="0"/>
      <w:marBottom w:val="0"/>
      <w:divBdr>
        <w:top w:val="none" w:sz="0" w:space="0" w:color="auto"/>
        <w:left w:val="none" w:sz="0" w:space="0" w:color="auto"/>
        <w:bottom w:val="none" w:sz="0" w:space="0" w:color="auto"/>
        <w:right w:val="none" w:sz="0" w:space="0" w:color="auto"/>
      </w:divBdr>
    </w:div>
    <w:div w:id="1602955791">
      <w:bodyDiv w:val="1"/>
      <w:marLeft w:val="0"/>
      <w:marRight w:val="0"/>
      <w:marTop w:val="0"/>
      <w:marBottom w:val="0"/>
      <w:divBdr>
        <w:top w:val="none" w:sz="0" w:space="0" w:color="auto"/>
        <w:left w:val="none" w:sz="0" w:space="0" w:color="auto"/>
        <w:bottom w:val="none" w:sz="0" w:space="0" w:color="auto"/>
        <w:right w:val="none" w:sz="0" w:space="0" w:color="auto"/>
      </w:divBdr>
    </w:div>
    <w:div w:id="1634091893">
      <w:bodyDiv w:val="1"/>
      <w:marLeft w:val="0"/>
      <w:marRight w:val="0"/>
      <w:marTop w:val="0"/>
      <w:marBottom w:val="0"/>
      <w:divBdr>
        <w:top w:val="none" w:sz="0" w:space="0" w:color="auto"/>
        <w:left w:val="none" w:sz="0" w:space="0" w:color="auto"/>
        <w:bottom w:val="none" w:sz="0" w:space="0" w:color="auto"/>
        <w:right w:val="none" w:sz="0" w:space="0" w:color="auto"/>
      </w:divBdr>
    </w:div>
    <w:div w:id="1670333168">
      <w:bodyDiv w:val="1"/>
      <w:marLeft w:val="0"/>
      <w:marRight w:val="0"/>
      <w:marTop w:val="0"/>
      <w:marBottom w:val="0"/>
      <w:divBdr>
        <w:top w:val="none" w:sz="0" w:space="0" w:color="auto"/>
        <w:left w:val="none" w:sz="0" w:space="0" w:color="auto"/>
        <w:bottom w:val="none" w:sz="0" w:space="0" w:color="auto"/>
        <w:right w:val="none" w:sz="0" w:space="0" w:color="auto"/>
      </w:divBdr>
    </w:div>
    <w:div w:id="1693219557">
      <w:bodyDiv w:val="1"/>
      <w:marLeft w:val="0"/>
      <w:marRight w:val="0"/>
      <w:marTop w:val="0"/>
      <w:marBottom w:val="0"/>
      <w:divBdr>
        <w:top w:val="none" w:sz="0" w:space="0" w:color="auto"/>
        <w:left w:val="none" w:sz="0" w:space="0" w:color="auto"/>
        <w:bottom w:val="none" w:sz="0" w:space="0" w:color="auto"/>
        <w:right w:val="none" w:sz="0" w:space="0" w:color="auto"/>
      </w:divBdr>
    </w:div>
    <w:div w:id="1707363196">
      <w:bodyDiv w:val="1"/>
      <w:marLeft w:val="0"/>
      <w:marRight w:val="0"/>
      <w:marTop w:val="0"/>
      <w:marBottom w:val="0"/>
      <w:divBdr>
        <w:top w:val="none" w:sz="0" w:space="0" w:color="auto"/>
        <w:left w:val="none" w:sz="0" w:space="0" w:color="auto"/>
        <w:bottom w:val="none" w:sz="0" w:space="0" w:color="auto"/>
        <w:right w:val="none" w:sz="0" w:space="0" w:color="auto"/>
      </w:divBdr>
    </w:div>
    <w:div w:id="1739208742">
      <w:bodyDiv w:val="1"/>
      <w:marLeft w:val="0"/>
      <w:marRight w:val="0"/>
      <w:marTop w:val="0"/>
      <w:marBottom w:val="0"/>
      <w:divBdr>
        <w:top w:val="none" w:sz="0" w:space="0" w:color="auto"/>
        <w:left w:val="none" w:sz="0" w:space="0" w:color="auto"/>
        <w:bottom w:val="none" w:sz="0" w:space="0" w:color="auto"/>
        <w:right w:val="none" w:sz="0" w:space="0" w:color="auto"/>
      </w:divBdr>
      <w:divsChild>
        <w:div w:id="1713531967">
          <w:marLeft w:val="0"/>
          <w:marRight w:val="0"/>
          <w:marTop w:val="0"/>
          <w:marBottom w:val="0"/>
          <w:divBdr>
            <w:top w:val="none" w:sz="0" w:space="0" w:color="auto"/>
            <w:left w:val="none" w:sz="0" w:space="0" w:color="auto"/>
            <w:bottom w:val="none" w:sz="0" w:space="0" w:color="auto"/>
            <w:right w:val="none" w:sz="0" w:space="0" w:color="auto"/>
          </w:divBdr>
          <w:divsChild>
            <w:div w:id="15082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0645">
      <w:bodyDiv w:val="1"/>
      <w:marLeft w:val="0"/>
      <w:marRight w:val="0"/>
      <w:marTop w:val="0"/>
      <w:marBottom w:val="0"/>
      <w:divBdr>
        <w:top w:val="none" w:sz="0" w:space="0" w:color="auto"/>
        <w:left w:val="none" w:sz="0" w:space="0" w:color="auto"/>
        <w:bottom w:val="none" w:sz="0" w:space="0" w:color="auto"/>
        <w:right w:val="none" w:sz="0" w:space="0" w:color="auto"/>
      </w:divBdr>
    </w:div>
    <w:div w:id="1783720355">
      <w:bodyDiv w:val="1"/>
      <w:marLeft w:val="0"/>
      <w:marRight w:val="0"/>
      <w:marTop w:val="0"/>
      <w:marBottom w:val="0"/>
      <w:divBdr>
        <w:top w:val="none" w:sz="0" w:space="0" w:color="auto"/>
        <w:left w:val="none" w:sz="0" w:space="0" w:color="auto"/>
        <w:bottom w:val="none" w:sz="0" w:space="0" w:color="auto"/>
        <w:right w:val="none" w:sz="0" w:space="0" w:color="auto"/>
      </w:divBdr>
    </w:div>
    <w:div w:id="1791320601">
      <w:bodyDiv w:val="1"/>
      <w:marLeft w:val="0"/>
      <w:marRight w:val="0"/>
      <w:marTop w:val="0"/>
      <w:marBottom w:val="0"/>
      <w:divBdr>
        <w:top w:val="none" w:sz="0" w:space="0" w:color="auto"/>
        <w:left w:val="none" w:sz="0" w:space="0" w:color="auto"/>
        <w:bottom w:val="none" w:sz="0" w:space="0" w:color="auto"/>
        <w:right w:val="none" w:sz="0" w:space="0" w:color="auto"/>
      </w:divBdr>
      <w:divsChild>
        <w:div w:id="95752429">
          <w:marLeft w:val="0"/>
          <w:marRight w:val="0"/>
          <w:marTop w:val="0"/>
          <w:marBottom w:val="0"/>
          <w:divBdr>
            <w:top w:val="none" w:sz="0" w:space="0" w:color="auto"/>
            <w:left w:val="none" w:sz="0" w:space="0" w:color="auto"/>
            <w:bottom w:val="none" w:sz="0" w:space="0" w:color="auto"/>
            <w:right w:val="none" w:sz="0" w:space="0" w:color="auto"/>
          </w:divBdr>
          <w:divsChild>
            <w:div w:id="181463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7010">
      <w:bodyDiv w:val="1"/>
      <w:marLeft w:val="0"/>
      <w:marRight w:val="0"/>
      <w:marTop w:val="0"/>
      <w:marBottom w:val="0"/>
      <w:divBdr>
        <w:top w:val="none" w:sz="0" w:space="0" w:color="auto"/>
        <w:left w:val="none" w:sz="0" w:space="0" w:color="auto"/>
        <w:bottom w:val="none" w:sz="0" w:space="0" w:color="auto"/>
        <w:right w:val="none" w:sz="0" w:space="0" w:color="auto"/>
      </w:divBdr>
    </w:div>
    <w:div w:id="1845121532">
      <w:bodyDiv w:val="1"/>
      <w:marLeft w:val="0"/>
      <w:marRight w:val="0"/>
      <w:marTop w:val="0"/>
      <w:marBottom w:val="0"/>
      <w:divBdr>
        <w:top w:val="none" w:sz="0" w:space="0" w:color="auto"/>
        <w:left w:val="none" w:sz="0" w:space="0" w:color="auto"/>
        <w:bottom w:val="none" w:sz="0" w:space="0" w:color="auto"/>
        <w:right w:val="none" w:sz="0" w:space="0" w:color="auto"/>
      </w:divBdr>
    </w:div>
    <w:div w:id="2029527862">
      <w:bodyDiv w:val="1"/>
      <w:marLeft w:val="0"/>
      <w:marRight w:val="0"/>
      <w:marTop w:val="0"/>
      <w:marBottom w:val="0"/>
      <w:divBdr>
        <w:top w:val="none" w:sz="0" w:space="0" w:color="auto"/>
        <w:left w:val="none" w:sz="0" w:space="0" w:color="auto"/>
        <w:bottom w:val="none" w:sz="0" w:space="0" w:color="auto"/>
        <w:right w:val="none" w:sz="0" w:space="0" w:color="auto"/>
      </w:divBdr>
    </w:div>
    <w:div w:id="21000620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tiff"/><Relationship Id="rId7" Type="http://schemas.openxmlformats.org/officeDocument/2006/relationships/hyperlink" Target="http://PollEV.com/gabrielrosen138" TargetMode="External"/><Relationship Id="rId8" Type="http://schemas.openxmlformats.org/officeDocument/2006/relationships/image" Target="media/image2.png"/><Relationship Id="rId9" Type="http://schemas.openxmlformats.org/officeDocument/2006/relationships/image" Target="media/image3.jpeg"/><Relationship Id="rId10"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15D7FD-AEAB-F249-8E38-DEBDF273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1827</Words>
  <Characters>8683</Characters>
  <Application>Microsoft Macintosh Word</Application>
  <DocSecurity>0</DocSecurity>
  <Lines>241</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2017-07-03T07:08:00Z</dcterms:created>
  <dcterms:modified xsi:type="dcterms:W3CDTF">2017-07-13T03:59:00Z</dcterms:modified>
</cp:coreProperties>
</file>